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gridCol w:w="222"/>
      </w:tblGrid>
      <w:tr w:rsidR="00007743" w:rsidTr="00007743">
        <w:tc>
          <w:tcPr>
            <w:tcW w:w="4675" w:type="dxa"/>
          </w:tcPr>
          <w:tbl>
            <w:tblPr>
              <w:tblW w:w="9458" w:type="dxa"/>
              <w:tblLook w:val="01E0" w:firstRow="1" w:lastRow="1" w:firstColumn="1" w:lastColumn="1" w:noHBand="0" w:noVBand="0"/>
            </w:tblPr>
            <w:tblGrid>
              <w:gridCol w:w="2913"/>
              <w:gridCol w:w="6545"/>
            </w:tblGrid>
            <w:tr w:rsidR="00007743" w:rsidRPr="007A4630" w:rsidTr="00792B04">
              <w:tc>
                <w:tcPr>
                  <w:tcW w:w="2913" w:type="dxa"/>
                </w:tcPr>
                <w:p w:rsidR="00007743" w:rsidRPr="00007743" w:rsidRDefault="00007743" w:rsidP="00DF3CC3">
                  <w:pPr>
                    <w:spacing w:after="0" w:line="240" w:lineRule="auto"/>
                    <w:jc w:val="center"/>
                    <w:rPr>
                      <w:rFonts w:ascii="Times New Roman" w:hAnsi="Times New Roman" w:cs="Times New Roman"/>
                      <w:b/>
                      <w:sz w:val="28"/>
                      <w:szCs w:val="28"/>
                    </w:rPr>
                  </w:pPr>
                  <w:r w:rsidRPr="00007743">
                    <w:rPr>
                      <w:rFonts w:ascii="Times New Roman" w:hAnsi="Times New Roman" w:cs="Times New Roman"/>
                      <w:b/>
                      <w:sz w:val="28"/>
                      <w:szCs w:val="28"/>
                    </w:rPr>
                    <w:t>ỦY BAN NHÂN DÂN</w:t>
                  </w:r>
                </w:p>
                <w:p w:rsidR="00007743" w:rsidRPr="00007743" w:rsidRDefault="00007743" w:rsidP="00DF3CC3">
                  <w:pPr>
                    <w:spacing w:after="0" w:line="240" w:lineRule="auto"/>
                    <w:jc w:val="center"/>
                    <w:rPr>
                      <w:rFonts w:ascii="Times New Roman" w:hAnsi="Times New Roman" w:cs="Times New Roman"/>
                      <w:b/>
                      <w:sz w:val="28"/>
                      <w:szCs w:val="28"/>
                    </w:rPr>
                  </w:pPr>
                  <w:r w:rsidRPr="00007743">
                    <w:rPr>
                      <w:rFonts w:ascii="Times New Roman" w:hAnsi="Times New Roman" w:cs="Times New Roman"/>
                      <w:b/>
                      <w:sz w:val="28"/>
                      <w:szCs w:val="28"/>
                    </w:rPr>
                    <w:t>XÃ HẢI TRIỀU</w:t>
                  </w:r>
                </w:p>
                <w:p w:rsidR="00007743" w:rsidRPr="00007743" w:rsidRDefault="00007743" w:rsidP="00DF3CC3">
                  <w:pPr>
                    <w:spacing w:after="0" w:line="240" w:lineRule="auto"/>
                    <w:jc w:val="center"/>
                    <w:rPr>
                      <w:rFonts w:ascii="Times New Roman" w:hAnsi="Times New Roman" w:cs="Times New Roman"/>
                      <w:b/>
                      <w:sz w:val="28"/>
                      <w:szCs w:val="28"/>
                    </w:rPr>
                  </w:pPr>
                  <w:r w:rsidRPr="00007743">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506730</wp:posOffset>
                            </wp:positionH>
                            <wp:positionV relativeFrom="paragraph">
                              <wp:posOffset>25400</wp:posOffset>
                            </wp:positionV>
                            <wp:extent cx="831215" cy="0"/>
                            <wp:effectExtent l="6985" t="10160" r="952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016A"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2pt" to="105.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"/>
                        </w:pict>
                      </mc:Fallback>
                    </mc:AlternateContent>
                  </w:r>
                </w:p>
                <w:p w:rsidR="00007743" w:rsidRPr="007A4630" w:rsidRDefault="00007743" w:rsidP="00785D5A">
                  <w:pPr>
                    <w:spacing w:after="0" w:line="240" w:lineRule="auto"/>
                    <w:jc w:val="center"/>
                    <w:rPr>
                      <w:sz w:val="26"/>
                    </w:rPr>
                  </w:pPr>
                  <w:r w:rsidRPr="00007743">
                    <w:rPr>
                      <w:rFonts w:ascii="Times New Roman" w:hAnsi="Times New Roman" w:cs="Times New Roman"/>
                      <w:sz w:val="28"/>
                      <w:szCs w:val="28"/>
                    </w:rPr>
                    <w:t>Số</w:t>
                  </w:r>
                  <w:r w:rsidRPr="00856175">
                    <w:rPr>
                      <w:rFonts w:ascii="Times New Roman" w:hAnsi="Times New Roman" w:cs="Times New Roman"/>
                      <w:sz w:val="28"/>
                      <w:szCs w:val="28"/>
                    </w:rPr>
                    <w:t>:</w:t>
                  </w:r>
                  <w:r w:rsidR="00785D5A">
                    <w:rPr>
                      <w:rFonts w:ascii="Times New Roman" w:hAnsi="Times New Roman" w:cs="Times New Roman"/>
                      <w:sz w:val="28"/>
                      <w:szCs w:val="28"/>
                    </w:rPr>
                    <w:t xml:space="preserve"> 02</w:t>
                  </w:r>
                  <w:r w:rsidRPr="00856175">
                    <w:rPr>
                      <w:rFonts w:ascii="Times New Roman" w:hAnsi="Times New Roman" w:cs="Times New Roman"/>
                      <w:sz w:val="28"/>
                      <w:szCs w:val="28"/>
                    </w:rPr>
                    <w:t>/KH</w:t>
                  </w:r>
                  <w:r w:rsidRPr="00007743">
                    <w:rPr>
                      <w:rFonts w:ascii="Times New Roman" w:hAnsi="Times New Roman" w:cs="Times New Roman"/>
                      <w:sz w:val="28"/>
                      <w:szCs w:val="28"/>
                    </w:rPr>
                    <w:t>-UBND</w:t>
                  </w:r>
                </w:p>
              </w:tc>
              <w:tc>
                <w:tcPr>
                  <w:tcW w:w="6545" w:type="dxa"/>
                </w:tcPr>
                <w:p w:rsidR="00007743" w:rsidRPr="00007743" w:rsidRDefault="00007743" w:rsidP="00DF3CC3">
                  <w:pPr>
                    <w:spacing w:after="0" w:line="240" w:lineRule="auto"/>
                    <w:jc w:val="center"/>
                    <w:rPr>
                      <w:rFonts w:ascii="Times New Roman" w:hAnsi="Times New Roman" w:cs="Times New Roman"/>
                      <w:b/>
                      <w:sz w:val="28"/>
                      <w:szCs w:val="28"/>
                    </w:rPr>
                  </w:pPr>
                  <w:r w:rsidRPr="00007743">
                    <w:rPr>
                      <w:rFonts w:ascii="Times New Roman" w:hAnsi="Times New Roman" w:cs="Times New Roman"/>
                      <w:b/>
                      <w:sz w:val="28"/>
                      <w:szCs w:val="28"/>
                    </w:rPr>
                    <w:t>CỘNG HÒA XÃ HỘI CHỦ NGHĨA VIỆT NAM</w:t>
                  </w:r>
                </w:p>
                <w:p w:rsidR="00007743" w:rsidRPr="00007743" w:rsidRDefault="00007743" w:rsidP="00DF3CC3">
                  <w:pPr>
                    <w:spacing w:after="0" w:line="240" w:lineRule="auto"/>
                    <w:jc w:val="center"/>
                    <w:rPr>
                      <w:rFonts w:ascii="Times New Roman" w:hAnsi="Times New Roman" w:cs="Times New Roman"/>
                      <w:b/>
                      <w:sz w:val="28"/>
                      <w:szCs w:val="28"/>
                    </w:rPr>
                  </w:pPr>
                  <w:r w:rsidRPr="00007743">
                    <w:rPr>
                      <w:rFonts w:ascii="Times New Roman" w:hAnsi="Times New Roman" w:cs="Times New Roman"/>
                      <w:b/>
                      <w:sz w:val="28"/>
                      <w:szCs w:val="28"/>
                    </w:rPr>
                    <w:t>Độc lập - Tự do - Hạnh phúc</w:t>
                  </w:r>
                </w:p>
                <w:p w:rsidR="00007743" w:rsidRPr="00007743" w:rsidRDefault="00007743" w:rsidP="00DF3CC3">
                  <w:pPr>
                    <w:spacing w:after="0" w:line="240" w:lineRule="auto"/>
                    <w:rPr>
                      <w:rFonts w:ascii="Times New Roman" w:hAnsi="Times New Roman" w:cs="Times New Roman"/>
                      <w:b/>
                      <w:sz w:val="28"/>
                      <w:szCs w:val="28"/>
                    </w:rPr>
                  </w:pPr>
                  <w:r w:rsidRPr="00007743">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890905</wp:posOffset>
                            </wp:positionH>
                            <wp:positionV relativeFrom="paragraph">
                              <wp:posOffset>20955</wp:posOffset>
                            </wp:positionV>
                            <wp:extent cx="2208530" cy="0"/>
                            <wp:effectExtent l="12065" t="5715" r="825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8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B73C4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15pt,1.65pt" to="244.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"/>
                        </w:pict>
                      </mc:Fallback>
                    </mc:AlternateContent>
                  </w:r>
                </w:p>
                <w:p w:rsidR="00007743" w:rsidRPr="007A4630" w:rsidRDefault="00007743" w:rsidP="00785D5A">
                  <w:pPr>
                    <w:spacing w:after="0" w:line="240" w:lineRule="auto"/>
                    <w:jc w:val="center"/>
                    <w:rPr>
                      <w:i/>
                    </w:rPr>
                  </w:pPr>
                  <w:r w:rsidRPr="00007743">
                    <w:rPr>
                      <w:rFonts w:ascii="Times New Roman" w:hAnsi="Times New Roman" w:cs="Times New Roman"/>
                      <w:i/>
                      <w:sz w:val="28"/>
                      <w:szCs w:val="28"/>
                    </w:rPr>
                    <w:t>Hải Triều</w:t>
                  </w:r>
                  <w:r>
                    <w:rPr>
                      <w:rFonts w:ascii="Times New Roman" w:hAnsi="Times New Roman" w:cs="Times New Roman"/>
                      <w:i/>
                      <w:sz w:val="28"/>
                      <w:szCs w:val="28"/>
                    </w:rPr>
                    <w:t xml:space="preserve">, ngày </w:t>
                  </w:r>
                  <w:r w:rsidR="00CB7869">
                    <w:rPr>
                      <w:rFonts w:ascii="Times New Roman" w:hAnsi="Times New Roman" w:cs="Times New Roman"/>
                      <w:i/>
                      <w:sz w:val="28"/>
                      <w:szCs w:val="28"/>
                    </w:rPr>
                    <w:t xml:space="preserve"> </w:t>
                  </w:r>
                  <w:r w:rsidR="009942A7">
                    <w:rPr>
                      <w:rFonts w:ascii="Times New Roman" w:hAnsi="Times New Roman" w:cs="Times New Roman"/>
                      <w:i/>
                      <w:sz w:val="28"/>
                      <w:szCs w:val="28"/>
                    </w:rPr>
                    <w:t>04</w:t>
                  </w:r>
                  <w:bookmarkStart w:id="0" w:name="_GoBack"/>
                  <w:bookmarkEnd w:id="0"/>
                  <w:r w:rsidR="00785D5A">
                    <w:rPr>
                      <w:rFonts w:ascii="Times New Roman" w:hAnsi="Times New Roman" w:cs="Times New Roman"/>
                      <w:i/>
                      <w:sz w:val="28"/>
                      <w:szCs w:val="28"/>
                    </w:rPr>
                    <w:t xml:space="preserve"> </w:t>
                  </w:r>
                  <w:r w:rsidRPr="00007743">
                    <w:rPr>
                      <w:rFonts w:ascii="Times New Roman" w:hAnsi="Times New Roman" w:cs="Times New Roman"/>
                      <w:i/>
                      <w:sz w:val="28"/>
                      <w:szCs w:val="28"/>
                    </w:rPr>
                    <w:t>tháng</w:t>
                  </w:r>
                  <w:r w:rsidR="00CB7869">
                    <w:rPr>
                      <w:rFonts w:ascii="Times New Roman" w:hAnsi="Times New Roman" w:cs="Times New Roman"/>
                      <w:i/>
                      <w:sz w:val="28"/>
                      <w:szCs w:val="28"/>
                    </w:rPr>
                    <w:t xml:space="preserve"> </w:t>
                  </w:r>
                  <w:r w:rsidR="00785D5A">
                    <w:rPr>
                      <w:rFonts w:ascii="Times New Roman" w:hAnsi="Times New Roman" w:cs="Times New Roman"/>
                      <w:i/>
                      <w:sz w:val="28"/>
                      <w:szCs w:val="28"/>
                    </w:rPr>
                    <w:t>01</w:t>
                  </w:r>
                  <w:r w:rsidRPr="00007743">
                    <w:rPr>
                      <w:rFonts w:ascii="Times New Roman" w:hAnsi="Times New Roman" w:cs="Times New Roman"/>
                      <w:i/>
                      <w:sz w:val="28"/>
                      <w:szCs w:val="28"/>
                    </w:rPr>
                    <w:t xml:space="preserve"> năm 202</w:t>
                  </w:r>
                  <w:r w:rsidR="00CB7869">
                    <w:rPr>
                      <w:rFonts w:ascii="Times New Roman" w:hAnsi="Times New Roman" w:cs="Times New Roman"/>
                      <w:i/>
                      <w:sz w:val="28"/>
                      <w:szCs w:val="28"/>
                    </w:rPr>
                    <w:t>4</w:t>
                  </w:r>
                </w:p>
              </w:tc>
            </w:tr>
          </w:tbl>
          <w:p w:rsidR="00007743" w:rsidRDefault="00007743" w:rsidP="00DF3CC3">
            <w:pPr>
              <w:spacing w:before="100" w:beforeAutospacing="1"/>
              <w:jc w:val="center"/>
              <w:rPr>
                <w:rFonts w:ascii="Times New Roman" w:eastAsia="Times New Roman" w:hAnsi="Times New Roman" w:cs="Times New Roman"/>
                <w:b/>
                <w:bCs/>
                <w:color w:val="000000"/>
                <w:sz w:val="28"/>
                <w:szCs w:val="28"/>
              </w:rPr>
            </w:pPr>
          </w:p>
        </w:tc>
        <w:tc>
          <w:tcPr>
            <w:tcW w:w="4675" w:type="dxa"/>
          </w:tcPr>
          <w:p w:rsidR="00007743" w:rsidRDefault="00007743" w:rsidP="00DF3CC3">
            <w:pPr>
              <w:spacing w:before="100" w:beforeAutospacing="1"/>
              <w:jc w:val="center"/>
              <w:rPr>
                <w:rFonts w:ascii="Times New Roman" w:eastAsia="Times New Roman" w:hAnsi="Times New Roman" w:cs="Times New Roman"/>
                <w:b/>
                <w:bCs/>
                <w:color w:val="000000"/>
                <w:sz w:val="28"/>
                <w:szCs w:val="28"/>
              </w:rPr>
            </w:pPr>
          </w:p>
        </w:tc>
      </w:tr>
    </w:tbl>
    <w:p w:rsidR="00007743" w:rsidRPr="00007743" w:rsidRDefault="00007743" w:rsidP="00DF3CC3">
      <w:pPr>
        <w:shd w:val="clear" w:color="auto" w:fill="FFFFFF"/>
        <w:spacing w:before="100" w:beforeAutospacing="1" w:after="0" w:line="240" w:lineRule="auto"/>
        <w:jc w:val="center"/>
        <w:rPr>
          <w:rFonts w:ascii="Times New Roman" w:eastAsia="Times New Roman" w:hAnsi="Times New Roman" w:cs="Times New Roman"/>
          <w:color w:val="000000"/>
          <w:sz w:val="28"/>
          <w:szCs w:val="28"/>
        </w:rPr>
      </w:pPr>
      <w:r w:rsidRPr="00007743">
        <w:rPr>
          <w:rFonts w:ascii="Times New Roman" w:eastAsia="Times New Roman" w:hAnsi="Times New Roman" w:cs="Times New Roman"/>
          <w:b/>
          <w:bCs/>
          <w:color w:val="000000"/>
          <w:sz w:val="28"/>
          <w:szCs w:val="28"/>
        </w:rPr>
        <w:t>KẾ HOẠCH</w:t>
      </w:r>
    </w:p>
    <w:p w:rsidR="00007743" w:rsidRPr="00007743" w:rsidRDefault="00007743" w:rsidP="00DF3CC3">
      <w:pPr>
        <w:shd w:val="clear" w:color="auto" w:fill="FFFFFF"/>
        <w:spacing w:after="0" w:line="240" w:lineRule="auto"/>
        <w:jc w:val="center"/>
        <w:rPr>
          <w:rFonts w:ascii="Times New Roman" w:eastAsia="Times New Roman" w:hAnsi="Times New Roman" w:cs="Times New Roman"/>
          <w:color w:val="000000"/>
          <w:sz w:val="28"/>
          <w:szCs w:val="28"/>
        </w:rPr>
      </w:pPr>
      <w:r w:rsidRPr="00007743">
        <w:rPr>
          <w:rFonts w:ascii="Times New Roman" w:eastAsia="Times New Roman" w:hAnsi="Times New Roman" w:cs="Times New Roman"/>
          <w:b/>
          <w:bCs/>
          <w:color w:val="000000"/>
          <w:sz w:val="28"/>
          <w:szCs w:val="28"/>
        </w:rPr>
        <w:t xml:space="preserve">Tuyên truyền cải cách hành chính xã </w:t>
      </w:r>
      <w:r>
        <w:rPr>
          <w:rFonts w:ascii="Times New Roman" w:eastAsia="Times New Roman" w:hAnsi="Times New Roman" w:cs="Times New Roman"/>
          <w:b/>
          <w:bCs/>
          <w:color w:val="000000"/>
          <w:sz w:val="28"/>
          <w:szCs w:val="28"/>
        </w:rPr>
        <w:t>Hải Triều</w:t>
      </w:r>
      <w:r w:rsidR="00CB7869">
        <w:rPr>
          <w:rFonts w:ascii="Times New Roman" w:eastAsia="Times New Roman" w:hAnsi="Times New Roman" w:cs="Times New Roman"/>
          <w:b/>
          <w:bCs/>
          <w:color w:val="000000"/>
          <w:sz w:val="28"/>
          <w:szCs w:val="28"/>
        </w:rPr>
        <w:t xml:space="preserve"> năm 2024</w:t>
      </w:r>
    </w:p>
    <w:p w:rsidR="00EC3AD7" w:rsidRPr="00EC3AD7" w:rsidRDefault="00EC3AD7" w:rsidP="00EC3AD7">
      <w:pPr>
        <w:ind w:left="-15" w:firstLine="653"/>
        <w:rPr>
          <w:rFonts w:ascii="Times New Roman" w:hAnsi="Times New Roman" w:cs="Times New Roman"/>
          <w:sz w:val="28"/>
          <w:szCs w:val="28"/>
        </w:rPr>
      </w:pPr>
      <w:r w:rsidRPr="00EC3AD7">
        <w:rPr>
          <w:rFonts w:ascii="Times New Roman" w:hAnsi="Times New Roman" w:cs="Times New Roman"/>
          <w:sz w:val="28"/>
          <w:szCs w:val="28"/>
        </w:rPr>
        <w:t xml:space="preserve">Căn cứ Kế hoạch số 184/KH-UBND ngày 07/12/2021 của UBND tỉnh về cải cách hành chính nhà nước tỉnh Hưng Yên giai đoạn 2021-2025; Kế hoạch số 167/KH-UBND ngày 30/12/2021 của UBND huyện Tiên Lữ về cải cách hành chính nhà nước huyện Tiên Lữ giai đoạn 2021-2025. </w:t>
      </w:r>
    </w:p>
    <w:p w:rsidR="00007743" w:rsidRPr="00EC3AD7" w:rsidRDefault="00EC3AD7" w:rsidP="00EC3AD7">
      <w:pPr>
        <w:ind w:left="-15" w:firstLine="653"/>
        <w:jc w:val="both"/>
        <w:rPr>
          <w:rFonts w:ascii="Times New Roman" w:hAnsi="Times New Roman" w:cs="Times New Roman"/>
          <w:sz w:val="28"/>
          <w:szCs w:val="28"/>
        </w:rPr>
      </w:pPr>
      <w:r w:rsidRPr="00EC3AD7">
        <w:rPr>
          <w:rFonts w:ascii="Times New Roman" w:hAnsi="Times New Roman" w:cs="Times New Roman"/>
          <w:sz w:val="28"/>
          <w:szCs w:val="28"/>
        </w:rPr>
        <w:t xml:space="preserve">Căn cứ  kế hoạch 184/KH-UBND huyện Tiên Lữ ngày 28/12/2023. Ủy ban nhân dân xã Hải Triều </w:t>
      </w:r>
      <w:r w:rsidR="00007743" w:rsidRPr="00007743">
        <w:rPr>
          <w:rFonts w:ascii="Times New Roman" w:eastAsia="Times New Roman" w:hAnsi="Times New Roman" w:cs="Times New Roman"/>
          <w:color w:val="000000"/>
          <w:sz w:val="28"/>
          <w:szCs w:val="28"/>
        </w:rPr>
        <w:t xml:space="preserve">xây dựng kế hoạch tuyên truyền cải cách hành chính </w:t>
      </w:r>
      <w:r w:rsidR="007D1491">
        <w:rPr>
          <w:rFonts w:ascii="Times New Roman" w:eastAsia="Times New Roman" w:hAnsi="Times New Roman" w:cs="Times New Roman"/>
          <w:color w:val="000000"/>
          <w:sz w:val="28"/>
          <w:szCs w:val="28"/>
        </w:rPr>
        <w:t xml:space="preserve">công(PAPI) </w:t>
      </w:r>
      <w:r w:rsidR="009D191A">
        <w:rPr>
          <w:rFonts w:ascii="Times New Roman" w:eastAsia="Times New Roman" w:hAnsi="Times New Roman" w:cs="Times New Roman"/>
          <w:color w:val="000000"/>
          <w:sz w:val="28"/>
          <w:szCs w:val="28"/>
        </w:rPr>
        <w:t>năm 2024</w:t>
      </w:r>
      <w:r w:rsidR="00007743" w:rsidRPr="00007743">
        <w:rPr>
          <w:rFonts w:ascii="Times New Roman" w:eastAsia="Times New Roman" w:hAnsi="Times New Roman" w:cs="Times New Roman"/>
          <w:color w:val="000000"/>
          <w:sz w:val="28"/>
          <w:szCs w:val="28"/>
        </w:rPr>
        <w:t xml:space="preserve"> như sau:</w:t>
      </w:r>
    </w:p>
    <w:p w:rsidR="00007743" w:rsidRPr="00007743" w:rsidRDefault="00007743" w:rsidP="00774338">
      <w:pPr>
        <w:shd w:val="clear" w:color="auto" w:fill="FFFFFF"/>
        <w:spacing w:after="0" w:line="240" w:lineRule="auto"/>
        <w:ind w:firstLine="638"/>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b/>
          <w:bCs/>
          <w:color w:val="000000"/>
          <w:sz w:val="28"/>
          <w:szCs w:val="28"/>
        </w:rPr>
        <w:t>I.Mục tiêu, yêu cầu</w:t>
      </w:r>
    </w:p>
    <w:p w:rsidR="00007743" w:rsidRDefault="00007743" w:rsidP="00774338">
      <w:pPr>
        <w:shd w:val="clear" w:color="auto" w:fill="FFFFFF"/>
        <w:spacing w:after="0" w:line="240" w:lineRule="auto"/>
        <w:ind w:firstLine="720"/>
        <w:jc w:val="both"/>
        <w:rPr>
          <w:rFonts w:ascii="Times New Roman" w:eastAsia="Times New Roman" w:hAnsi="Times New Roman" w:cs="Times New Roman"/>
          <w:b/>
          <w:bCs/>
          <w:color w:val="000000"/>
          <w:sz w:val="28"/>
          <w:szCs w:val="28"/>
        </w:rPr>
      </w:pPr>
      <w:r w:rsidRPr="00007743">
        <w:rPr>
          <w:rFonts w:ascii="Times New Roman" w:eastAsia="Times New Roman" w:hAnsi="Times New Roman" w:cs="Times New Roman"/>
          <w:b/>
          <w:bCs/>
          <w:color w:val="000000"/>
          <w:sz w:val="28"/>
          <w:szCs w:val="28"/>
        </w:rPr>
        <w:t>1. Mục tiêu</w:t>
      </w:r>
    </w:p>
    <w:p w:rsidR="00704041" w:rsidRDefault="00704041" w:rsidP="00774338">
      <w:pPr>
        <w:shd w:val="clear" w:color="auto" w:fill="FFFFFF"/>
        <w:spacing w:after="0" w:line="240" w:lineRule="auto"/>
        <w:ind w:firstLine="720"/>
        <w:jc w:val="both"/>
        <w:rPr>
          <w:rFonts w:ascii="Times New Roman" w:hAnsi="Times New Roman" w:cs="Times New Roman"/>
          <w:sz w:val="28"/>
          <w:szCs w:val="28"/>
          <w:shd w:val="clear" w:color="auto" w:fill="FFFFFF"/>
        </w:rPr>
      </w:pPr>
      <w:r w:rsidRPr="00704041">
        <w:rPr>
          <w:rFonts w:ascii="Times New Roman" w:hAnsi="Times New Roman" w:cs="Times New Roman"/>
          <w:sz w:val="28"/>
          <w:szCs w:val="28"/>
          <w:shd w:val="clear" w:color="auto" w:fill="FFFFFF"/>
        </w:rPr>
        <w:t xml:space="preserve">a)Nâng cao nhận thức, trách nhiệm của tập thể lãnh đạo, người đứng đầu, của cán bộ, công chức, viên chức và nhân dân về ý nghĩa, mục tiêu, tầm quan trọng của công tác CCHC đối với sự nghiệp phát triển kinh tế -xã hội của </w:t>
      </w:r>
      <w:r>
        <w:rPr>
          <w:rFonts w:ascii="Times New Roman" w:hAnsi="Times New Roman" w:cs="Times New Roman"/>
          <w:sz w:val="28"/>
          <w:szCs w:val="28"/>
          <w:shd w:val="clear" w:color="auto" w:fill="FFFFFF"/>
        </w:rPr>
        <w:t>xã</w:t>
      </w:r>
      <w:r w:rsidRPr="00704041">
        <w:rPr>
          <w:rFonts w:ascii="Times New Roman" w:hAnsi="Times New Roman" w:cs="Times New Roman"/>
          <w:sz w:val="28"/>
          <w:szCs w:val="28"/>
          <w:shd w:val="clear" w:color="auto" w:fill="FFFFFF"/>
        </w:rPr>
        <w:t xml:space="preserve">; từ đó phát huy hết khả năng để triển khai thực hiện hiệu quả Kế hoạch CCHC năm 2024 của </w:t>
      </w:r>
      <w:r>
        <w:rPr>
          <w:rFonts w:ascii="Times New Roman" w:hAnsi="Times New Roman" w:cs="Times New Roman"/>
          <w:sz w:val="28"/>
          <w:szCs w:val="28"/>
          <w:shd w:val="clear" w:color="auto" w:fill="FFFFFF"/>
        </w:rPr>
        <w:t>xã</w:t>
      </w:r>
      <w:r w:rsidRPr="00704041">
        <w:rPr>
          <w:rFonts w:ascii="Times New Roman" w:hAnsi="Times New Roman" w:cs="Times New Roman"/>
          <w:sz w:val="28"/>
          <w:szCs w:val="28"/>
          <w:shd w:val="clear" w:color="auto" w:fill="FFFFFF"/>
        </w:rPr>
        <w:t>.</w:t>
      </w:r>
    </w:p>
    <w:p w:rsidR="00704041" w:rsidRDefault="00704041" w:rsidP="00774338">
      <w:pPr>
        <w:shd w:val="clear" w:color="auto" w:fill="FFFFFF"/>
        <w:spacing w:after="0" w:line="240" w:lineRule="auto"/>
        <w:ind w:firstLine="720"/>
        <w:jc w:val="both"/>
        <w:rPr>
          <w:rFonts w:ascii="Times New Roman" w:hAnsi="Times New Roman" w:cs="Times New Roman"/>
          <w:sz w:val="28"/>
          <w:szCs w:val="28"/>
          <w:shd w:val="clear" w:color="auto" w:fill="FFFFFF"/>
        </w:rPr>
      </w:pPr>
      <w:r w:rsidRPr="00704041">
        <w:rPr>
          <w:rFonts w:ascii="Times New Roman" w:hAnsi="Times New Roman" w:cs="Times New Roman"/>
          <w:sz w:val="28"/>
          <w:szCs w:val="28"/>
          <w:shd w:val="clear" w:color="auto" w:fill="FFFFFF"/>
        </w:rPr>
        <w:t>b)Tăng cường công tác phối hợp với cơ quan thông tin, truyền thông</w:t>
      </w:r>
      <w:r>
        <w:rPr>
          <w:rFonts w:ascii="Times New Roman" w:hAnsi="Times New Roman" w:cs="Times New Roman"/>
          <w:sz w:val="28"/>
          <w:szCs w:val="28"/>
          <w:shd w:val="clear" w:color="auto" w:fill="FFFFFF"/>
        </w:rPr>
        <w:t xml:space="preserve"> </w:t>
      </w:r>
      <w:r w:rsidRPr="00704041">
        <w:rPr>
          <w:rFonts w:ascii="Times New Roman" w:hAnsi="Times New Roman" w:cs="Times New Roman"/>
          <w:sz w:val="28"/>
          <w:szCs w:val="28"/>
          <w:shd w:val="clear" w:color="auto" w:fill="FFFFFF"/>
        </w:rPr>
        <w:t>để phản ánh và biểu dương kịp thời các đơn vị, cá nhân gương mẫu, có thành tích xuất sắc trong công tác CCHC ở các cấp, các ngành. Phát huy vai trò của các cơ quan phát thanh, truyền</w:t>
      </w:r>
      <w:r>
        <w:rPr>
          <w:rFonts w:ascii="Times New Roman" w:hAnsi="Times New Roman" w:cs="Times New Roman"/>
          <w:sz w:val="28"/>
          <w:szCs w:val="28"/>
          <w:shd w:val="clear" w:color="auto" w:fill="FFFFFF"/>
        </w:rPr>
        <w:t xml:space="preserve"> </w:t>
      </w:r>
      <w:r w:rsidRPr="00704041">
        <w:rPr>
          <w:rFonts w:ascii="Times New Roman" w:hAnsi="Times New Roman" w:cs="Times New Roman"/>
          <w:sz w:val="28"/>
          <w:szCs w:val="28"/>
          <w:shd w:val="clear" w:color="auto" w:fill="FFFFFF"/>
        </w:rPr>
        <w:t>thông của</w:t>
      </w:r>
      <w:r>
        <w:rPr>
          <w:rFonts w:ascii="Times New Roman" w:hAnsi="Times New Roman" w:cs="Times New Roman"/>
          <w:sz w:val="28"/>
          <w:szCs w:val="28"/>
          <w:shd w:val="clear" w:color="auto" w:fill="FFFFFF"/>
        </w:rPr>
        <w:t xml:space="preserve"> xã </w:t>
      </w:r>
      <w:r w:rsidRPr="00704041">
        <w:rPr>
          <w:rFonts w:ascii="Times New Roman" w:hAnsi="Times New Roman" w:cs="Times New Roman"/>
          <w:sz w:val="28"/>
          <w:szCs w:val="28"/>
          <w:shd w:val="clear" w:color="auto" w:fill="FFFFFF"/>
        </w:rPr>
        <w:t xml:space="preserve">trong việc tuyên truyền kịp thời về nhiệm vụ trọng tâm và kết quả CCHC, góp phần thực hiện có hiệu quả Kế hoạch CCHC năm 2024 của </w:t>
      </w:r>
      <w:r>
        <w:rPr>
          <w:rFonts w:ascii="Times New Roman" w:hAnsi="Times New Roman" w:cs="Times New Roman"/>
          <w:sz w:val="28"/>
          <w:szCs w:val="28"/>
          <w:shd w:val="clear" w:color="auto" w:fill="FFFFFF"/>
        </w:rPr>
        <w:t>xã</w:t>
      </w:r>
      <w:r w:rsidRPr="00704041">
        <w:rPr>
          <w:rFonts w:ascii="Times New Roman" w:hAnsi="Times New Roman" w:cs="Times New Roman"/>
          <w:sz w:val="28"/>
          <w:szCs w:val="28"/>
          <w:shd w:val="clear" w:color="auto" w:fill="FFFFFF"/>
        </w:rPr>
        <w:t>.</w:t>
      </w:r>
    </w:p>
    <w:p w:rsidR="00704041" w:rsidRPr="00704041" w:rsidRDefault="00704041" w:rsidP="0077433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704041">
        <w:rPr>
          <w:rFonts w:ascii="Times New Roman" w:hAnsi="Times New Roman" w:cs="Times New Roman"/>
          <w:sz w:val="28"/>
          <w:szCs w:val="28"/>
          <w:shd w:val="clear" w:color="auto" w:fill="FFFFFF"/>
        </w:rPr>
        <w:t>c)Tăng cường sự hiểu biết, tham gia góp ý của người dân, tổ chức về CCHC, trọng tâm là cải cách thủ tục hành chính (TTHC); lợi ích của việc sử dụng các dịch vụ công được cơ quan hành chính nhà nước cung cấp, khuyến khích người dân, tổ chức sử dụng dịch vụ công trực tuyến, tiết kiệm chi phí của người dân, tổ chức và nguồn lực xã hội.</w:t>
      </w:r>
    </w:p>
    <w:p w:rsidR="00007743" w:rsidRPr="00007743" w:rsidRDefault="00704041"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 </w:t>
      </w:r>
      <w:r w:rsidR="00007743" w:rsidRPr="00007743">
        <w:rPr>
          <w:rFonts w:ascii="Times New Roman" w:eastAsia="Times New Roman" w:hAnsi="Times New Roman" w:cs="Times New Roman"/>
          <w:color w:val="000000"/>
          <w:sz w:val="28"/>
          <w:szCs w:val="28"/>
        </w:rPr>
        <w:t>Nâng cao nhận thức về cải cách hành chính, tăng cường sự tham gia của người dân, doanh nghiệp và các tổ chức xã hội trong triển khai cải cách hành chính và giám sát quá trình thực hiện cải cách hành chính của cơ quan hành chính nhà nước các cấp.</w:t>
      </w:r>
    </w:p>
    <w:p w:rsidR="00007743" w:rsidRPr="00007743" w:rsidRDefault="00007743" w:rsidP="0077433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b/>
          <w:bCs/>
          <w:color w:val="000000"/>
          <w:sz w:val="28"/>
          <w:szCs w:val="28"/>
        </w:rPr>
        <w:t>2. Yêu cầu</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Thông tin, tuyên truyền về cải cách hành chính phải thực hiện thường xuyên, liên tục, đa dạng, phong phú về nội dung và hình thức.</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Tuyên truyền cải cách hành chính phải gắn với lộ trình thực hiện các mục tiêu, nhiệm vụ của Chương trình tổng thể cải cách hành chính của cán bộ, công chức, viên chức, các tổ chức chính trị xã hội và mọi tầng lớp nhân dân trên địa bàn xã.</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lastRenderedPageBreak/>
        <w:t>- Tuyên truyền phổ biến sâu rộng về tầm quan trọng, ý nghĩa, mục tiêu và tác động của công tác cải cách hành chính đối với sự phát triển kinh tế - xã hội của tỉnh, các quan điểm, chủ trương của Đảng, chính sách pháp luật của Nhà nước về công tác cải cách hành chính.</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Tuyên truyền, phổ biến các nội dung của kế ho</w:t>
      </w:r>
      <w:r w:rsidR="00EC3AD7">
        <w:rPr>
          <w:rFonts w:ascii="Times New Roman" w:eastAsia="Times New Roman" w:hAnsi="Times New Roman" w:cs="Times New Roman"/>
          <w:color w:val="000000"/>
          <w:sz w:val="28"/>
          <w:szCs w:val="28"/>
        </w:rPr>
        <w:t>ạch cải cách hành chính năm 2024</w:t>
      </w:r>
      <w:r w:rsidRPr="00007743">
        <w:rPr>
          <w:rFonts w:ascii="Times New Roman" w:eastAsia="Times New Roman" w:hAnsi="Times New Roman" w:cs="Times New Roman"/>
          <w:color w:val="000000"/>
          <w:sz w:val="28"/>
          <w:szCs w:val="28"/>
        </w:rPr>
        <w:t xml:space="preserve"> của tỉnh, tập trung vào các nội dung chủ yếu, cải cách thể chế, cải cách thủ tục hành chính, cải cách bộ máy hành chính nhà nước, xây dựng và nâng cao chất lượng đội ngũ cán bộ, công chức, viên chức; cải cách tài chính công, hiện đại hóa hành chính nhà nước, tăng cường công tác chỉ đạo, điều hành cải cách hành chính.</w:t>
      </w:r>
    </w:p>
    <w:p w:rsidR="00007743" w:rsidRPr="00007743" w:rsidRDefault="00007743" w:rsidP="00DF3CC3">
      <w:pPr>
        <w:shd w:val="clear" w:color="auto" w:fill="FFFFFF"/>
        <w:spacing w:after="0" w:line="240" w:lineRule="auto"/>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Tuyên truyền về:</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 án</w:t>
      </w:r>
      <w:r w:rsidRPr="00007743">
        <w:rPr>
          <w:rFonts w:ascii="Times New Roman" w:eastAsia="Times New Roman" w:hAnsi="Times New Roman" w:cs="Times New Roman"/>
          <w:color w:val="000000"/>
          <w:sz w:val="28"/>
          <w:szCs w:val="28"/>
        </w:rPr>
        <w:t xml:space="preserve"> Đẩy mạnh cải</w:t>
      </w:r>
      <w:r>
        <w:rPr>
          <w:rFonts w:ascii="Times New Roman" w:eastAsia="Times New Roman" w:hAnsi="Times New Roman" w:cs="Times New Roman"/>
          <w:color w:val="000000"/>
          <w:sz w:val="28"/>
          <w:szCs w:val="28"/>
        </w:rPr>
        <w:t xml:space="preserve"> cách chế độ công vụ, công chức</w:t>
      </w:r>
      <w:r w:rsidRPr="00007743">
        <w:rPr>
          <w:rFonts w:ascii="Times New Roman" w:eastAsia="Times New Roman" w:hAnsi="Times New Roman" w:cs="Times New Roman"/>
          <w:color w:val="000000"/>
          <w:sz w:val="28"/>
          <w:szCs w:val="28"/>
        </w:rPr>
        <w:t>;</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Đề án </w:t>
      </w:r>
      <w:r w:rsidRPr="00007743">
        <w:rPr>
          <w:rFonts w:ascii="Times New Roman" w:eastAsia="Times New Roman" w:hAnsi="Times New Roman" w:cs="Times New Roman"/>
          <w:color w:val="000000"/>
          <w:sz w:val="28"/>
          <w:szCs w:val="28"/>
        </w:rPr>
        <w:t xml:space="preserve">Đánh giá mức độ hài lòng của người dân, tổ chức đối với sự phục vụ </w:t>
      </w:r>
      <w:r>
        <w:rPr>
          <w:rFonts w:ascii="Times New Roman" w:eastAsia="Times New Roman" w:hAnsi="Times New Roman" w:cs="Times New Roman"/>
          <w:color w:val="000000"/>
          <w:sz w:val="28"/>
          <w:szCs w:val="28"/>
        </w:rPr>
        <w:t>của cơ quan hành chính nhà nước</w:t>
      </w:r>
      <w:r w:rsidRPr="00007743">
        <w:rPr>
          <w:rFonts w:ascii="Times New Roman" w:eastAsia="Times New Roman" w:hAnsi="Times New Roman" w:cs="Times New Roman"/>
          <w:color w:val="000000"/>
          <w:sz w:val="28"/>
          <w:szCs w:val="28"/>
        </w:rPr>
        <w:t>;</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Đề án </w:t>
      </w:r>
      <w:r w:rsidR="00014512">
        <w:rPr>
          <w:rFonts w:ascii="Times New Roman" w:eastAsia="Times New Roman" w:hAnsi="Times New Roman" w:cs="Times New Roman"/>
          <w:color w:val="000000"/>
          <w:sz w:val="28"/>
          <w:szCs w:val="28"/>
        </w:rPr>
        <w:t>Xác định chỉ số</w:t>
      </w:r>
      <w:r w:rsidRPr="00007743">
        <w:rPr>
          <w:rFonts w:ascii="Times New Roman" w:eastAsia="Times New Roman" w:hAnsi="Times New Roman" w:cs="Times New Roman"/>
          <w:color w:val="000000"/>
          <w:sz w:val="28"/>
          <w:szCs w:val="28"/>
        </w:rPr>
        <w:t xml:space="preserve"> của cán bộ, cơ quan nganh bộ, UBND các tỉnh, </w:t>
      </w:r>
      <w:r>
        <w:rPr>
          <w:rFonts w:ascii="Times New Roman" w:eastAsia="Times New Roman" w:hAnsi="Times New Roman" w:cs="Times New Roman"/>
          <w:color w:val="000000"/>
          <w:sz w:val="28"/>
          <w:szCs w:val="28"/>
        </w:rPr>
        <w:t>thành phố trực thuộc trung ương</w:t>
      </w:r>
      <w:r w:rsidRPr="00007743">
        <w:rPr>
          <w:rFonts w:ascii="Times New Roman" w:eastAsia="Times New Roman" w:hAnsi="Times New Roman" w:cs="Times New Roman"/>
          <w:color w:val="000000"/>
          <w:sz w:val="28"/>
          <w:szCs w:val="28"/>
        </w:rPr>
        <w:t>;</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Việc đơn giản hóa thủ tục hành chính và bộ thủ tục hành chính đã công bố theo Quyết định của UBND tỉnh.</w:t>
      </w:r>
    </w:p>
    <w:p w:rsidR="00007743" w:rsidRPr="00007743" w:rsidRDefault="00007743" w:rsidP="00EC3AD7">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Các quy định về thủ tục hành chính trong giải quyết công việc giữa cơ quan hành chính nhà nước với người dân, doanh nghiệp, đặc biệt là thủ tục hành chính trên các lĩnh vực: đất đai, đầu tư, xây dựng, tài nguyên MT....</w:t>
      </w:r>
    </w:p>
    <w:p w:rsidR="00007743" w:rsidRPr="00007743" w:rsidRDefault="00007743" w:rsidP="00774338">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b/>
          <w:bCs/>
          <w:color w:val="000000"/>
          <w:sz w:val="28"/>
          <w:szCs w:val="28"/>
        </w:rPr>
        <w:t>3. Hình thức tuyên truyền</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Huy động và sử dụng phương tiện thông tin đại chúng:</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Hệ thống loa truyền thanh của xã,</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Tuyên truyền trực quan bằng hệ thống pano, áp phích, băng cờ...với các khẩu hiệu, thông điệp, hình ảnh trực quan dễ đọc, dễ nắm bắt, dễ thực hiện.</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Tuyên truyền thông qua tổ chức các hoạt động: Tổ chức các lớp tập huấn, bồi dưỡng, quán triệt nội dung, kế hoạch thực hiện nhiệm vụ cải cách hành chính nhà nước cho đội ngũ cán bộ, công chức, viên chức, lồng ghép nội dung cải cách hành chính trong các hội nghị tuyên truyền, phổ biến, pháp luật.</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Tuyên truyền trên trang thông tin điện tử.</w:t>
      </w:r>
    </w:p>
    <w:p w:rsidR="00007743" w:rsidRPr="00135890" w:rsidRDefault="00774338" w:rsidP="00DF3CC3">
      <w:pPr>
        <w:shd w:val="clear" w:color="auto" w:fill="FFFFFF"/>
        <w:spacing w:after="0" w:line="240" w:lineRule="auto"/>
        <w:ind w:firstLine="720"/>
        <w:jc w:val="both"/>
        <w:rPr>
          <w:rFonts w:ascii="Times New Roman" w:eastAsia="Times New Roman" w:hAnsi="Times New Roman" w:cs="Times New Roman"/>
          <w:b/>
          <w:bCs/>
          <w:sz w:val="28"/>
          <w:szCs w:val="28"/>
        </w:rPr>
      </w:pPr>
      <w:r w:rsidRPr="00135890">
        <w:rPr>
          <w:rFonts w:ascii="Times New Roman" w:eastAsia="Times New Roman" w:hAnsi="Times New Roman" w:cs="Times New Roman"/>
          <w:b/>
          <w:bCs/>
          <w:sz w:val="28"/>
          <w:szCs w:val="28"/>
        </w:rPr>
        <w:t>II</w:t>
      </w:r>
      <w:r w:rsidR="00007743" w:rsidRPr="00135890">
        <w:rPr>
          <w:rFonts w:ascii="Times New Roman" w:eastAsia="Times New Roman" w:hAnsi="Times New Roman" w:cs="Times New Roman"/>
          <w:b/>
          <w:bCs/>
          <w:sz w:val="28"/>
          <w:szCs w:val="28"/>
        </w:rPr>
        <w:t xml:space="preserve">. </w:t>
      </w:r>
      <w:r w:rsidRPr="00135890">
        <w:rPr>
          <w:rFonts w:ascii="Times New Roman" w:eastAsia="Times New Roman" w:hAnsi="Times New Roman" w:cs="Times New Roman"/>
          <w:b/>
          <w:bCs/>
          <w:sz w:val="28"/>
          <w:szCs w:val="28"/>
        </w:rPr>
        <w:t>Nội dung, hình thức tuyên truyền</w:t>
      </w:r>
    </w:p>
    <w:p w:rsidR="00774338" w:rsidRPr="00135890" w:rsidRDefault="00774338" w:rsidP="00774338">
      <w:pPr>
        <w:pStyle w:val="ListParagraph"/>
        <w:numPr>
          <w:ilvl w:val="0"/>
          <w:numId w:val="2"/>
        </w:numPr>
        <w:shd w:val="clear" w:color="auto" w:fill="FFFFFF"/>
        <w:spacing w:after="0" w:line="240" w:lineRule="auto"/>
        <w:jc w:val="both"/>
        <w:rPr>
          <w:rFonts w:ascii="Times New Roman" w:eastAsia="Times New Roman" w:hAnsi="Times New Roman" w:cs="Times New Roman"/>
          <w:b/>
          <w:sz w:val="28"/>
          <w:szCs w:val="28"/>
        </w:rPr>
      </w:pPr>
      <w:r w:rsidRPr="00135890">
        <w:rPr>
          <w:rFonts w:ascii="Times New Roman" w:eastAsia="Times New Roman" w:hAnsi="Times New Roman" w:cs="Times New Roman"/>
          <w:b/>
          <w:bCs/>
          <w:sz w:val="28"/>
          <w:szCs w:val="28"/>
        </w:rPr>
        <w:t>Nội dung tuyên truyền</w:t>
      </w:r>
    </w:p>
    <w:p w:rsidR="00704041" w:rsidRDefault="00704041" w:rsidP="00704041">
      <w:pPr>
        <w:shd w:val="clear" w:color="auto" w:fill="FFFFFF"/>
        <w:spacing w:before="15" w:after="0" w:line="240" w:lineRule="auto"/>
        <w:ind w:firstLine="720"/>
        <w:jc w:val="both"/>
        <w:rPr>
          <w:rFonts w:ascii="Times New Roman" w:eastAsia="Times New Roman" w:hAnsi="Times New Roman" w:cs="Times New Roman"/>
          <w:color w:val="000000"/>
          <w:sz w:val="28"/>
          <w:szCs w:val="28"/>
        </w:rPr>
      </w:pPr>
      <w:r w:rsidRPr="00704041">
        <w:rPr>
          <w:rFonts w:ascii="Times New Roman" w:eastAsia="Times New Roman" w:hAnsi="Times New Roman" w:cs="Times New Roman"/>
          <w:color w:val="000000"/>
          <w:sz w:val="28"/>
          <w:szCs w:val="28"/>
        </w:rPr>
        <w:t>a)Tiếp tục tuyên truyền, phổ biến sâu rộng về tầm quan trọng, ý nghĩa, mục tiêu và tác động của cải cách hành chính đến phát tri</w:t>
      </w:r>
      <w:r>
        <w:rPr>
          <w:rFonts w:ascii="Times New Roman" w:eastAsia="Times New Roman" w:hAnsi="Times New Roman" w:cs="Times New Roman"/>
          <w:color w:val="000000"/>
          <w:sz w:val="28"/>
          <w:szCs w:val="28"/>
        </w:rPr>
        <w:t>ển kinh tế -xã hội của đất nước</w:t>
      </w:r>
      <w:r w:rsidRPr="00704041">
        <w:rPr>
          <w:rFonts w:ascii="Times New Roman" w:eastAsia="Times New Roman" w:hAnsi="Times New Roman" w:cs="Times New Roman"/>
          <w:color w:val="000000"/>
          <w:sz w:val="28"/>
          <w:szCs w:val="28"/>
        </w:rPr>
        <w:t xml:space="preserve">; tuyên truyền tình hình triển khai, kết quả, thành tựu trong thực hiện Chương trình tổng thể cải cách hành chính nhà nước giai đoạn 20212030 được ban hành tại Nghị quyết số76/NQ-CP ngày 15/7/2021 của Chính phủ và Chỉ thị số23/CT-TTg ngày 02/9/2021 của Thủ tướng Chính phủ về việc đẩy mạnh thực hiện Chương trình tổng thể cải cách hành chính nhà nước giai đoạn 2021-2030; Kế hoạch số 184/KH-UBND ngày 07/12/2021 của UBND tỉnh  về  CCHC  nhà  nước  tỉnh  Hưng  Yên  giai  đoạn  2021-2025;  Chỉ  thị  số 28-CT/TU ngày 10/8/2022 của Ban Thường vụ Tỉnh ủy về đẩy mạnh công tác CCHC trên địa bàn tỉnh; Quyết định số 01/2023/QĐ-UBND  ngày  11/01/2023 của UBND tỉnh ban hành Quy định đánh giá năng lực thực hiện các Chỉ </w:t>
      </w:r>
      <w:r w:rsidRPr="00704041">
        <w:rPr>
          <w:rFonts w:ascii="Times New Roman" w:eastAsia="Times New Roman" w:hAnsi="Times New Roman" w:cs="Times New Roman"/>
          <w:color w:val="000000"/>
          <w:sz w:val="28"/>
          <w:szCs w:val="28"/>
        </w:rPr>
        <w:lastRenderedPageBreak/>
        <w:t>số cải cách  nền  hành  chính  tỉnh  Hưng  Yên;  Quyết  định  số185/QĐ-UBND  ngày 22/02/2023 ban hành quy định đánh giá năng lực thực hiện chỉ số nền hành chính đối với người đứng đầu cơ quan, đơn vị trực thuộc UBND huyện.</w:t>
      </w:r>
    </w:p>
    <w:p w:rsidR="00704041" w:rsidRDefault="00704041" w:rsidP="00704041">
      <w:pPr>
        <w:shd w:val="clear" w:color="auto" w:fill="FFFFFF"/>
        <w:spacing w:before="15" w:after="0" w:line="240" w:lineRule="auto"/>
        <w:ind w:firstLine="720"/>
        <w:jc w:val="both"/>
        <w:rPr>
          <w:rFonts w:ascii="Times New Roman" w:eastAsia="Times New Roman" w:hAnsi="Times New Roman" w:cs="Times New Roman"/>
          <w:color w:val="000000"/>
          <w:sz w:val="28"/>
          <w:szCs w:val="28"/>
        </w:rPr>
      </w:pPr>
      <w:r w:rsidRPr="00704041">
        <w:rPr>
          <w:rFonts w:ascii="Times New Roman" w:eastAsia="Times New Roman" w:hAnsi="Times New Roman" w:cs="Times New Roman"/>
          <w:color w:val="000000"/>
          <w:sz w:val="28"/>
          <w:szCs w:val="28"/>
        </w:rPr>
        <w:t>b)Các quan điểm, chủ trương của Đảng, chính sách, pháp luật của Nhà nước về CCHC. Vai trò, trách nhiệm của các cấp ủy đảng, của người đứng đầu cơ quan, đơn vị, địa phương trong việc triển khai thực hiện nhiệm vụ CCHC.</w:t>
      </w:r>
    </w:p>
    <w:p w:rsidR="00704041" w:rsidRDefault="00704041" w:rsidP="00704041">
      <w:pPr>
        <w:shd w:val="clear" w:color="auto" w:fill="FFFFFF"/>
        <w:spacing w:before="15" w:after="0" w:line="240" w:lineRule="auto"/>
        <w:ind w:firstLine="720"/>
        <w:jc w:val="both"/>
        <w:rPr>
          <w:rFonts w:ascii="Times New Roman" w:eastAsia="Times New Roman" w:hAnsi="Times New Roman" w:cs="Times New Roman"/>
          <w:color w:val="000000"/>
          <w:sz w:val="28"/>
          <w:szCs w:val="28"/>
        </w:rPr>
      </w:pPr>
      <w:r w:rsidRPr="00704041">
        <w:rPr>
          <w:rFonts w:ascii="Times New Roman" w:eastAsia="Times New Roman" w:hAnsi="Times New Roman" w:cs="Times New Roman"/>
          <w:color w:val="000000"/>
          <w:sz w:val="28"/>
          <w:szCs w:val="28"/>
        </w:rPr>
        <w:t>c)Tuyên truyền, phổ biến các nội dung về cải cách thể chế; cải cách thủ tục hành chính, việc thực hiện cơ chế một cửa, một cửa liên thông trong giải quyết TTHC; cải cách tổ chức bộ máy hành chính nhà nước, việc rà soát, điều chỉnh chức năng, nhiệm vụ, quyền hạn và tổ chức, sắp xếp lại các cơ quan, tổ chức, đơn vị; tình hình, kết quả triển khai cải cách công vụ, công chức. Các quy định của pháp luật về quản lý, tuyển dụng, sử dụng, khen thưởng, kỷ luật đối với cán bộ, công chức, viên chức trong hệ thống hành chính; quyền, nghĩa vụ và trách nhiệm của cán bộ, công chức, viên chức trong thực hiện công vụ, nhiệm vụ, đặc biệt là trong giải quyết công việc cho cá nhân, tổ chức. Tình hình, kết quả triển khai thực hiện chế độ tự chủ, tự chịu trách nhiệm về sử dụng biên chế và kinh phí quản lý hành chính đối với các cơ quan hành chính nhà nước, đổi mới cơ chế tài chính của các đơn vị sự nghiệp công lập; công khai minh bạch thu chi tài chính theo quy định. Tình hình triển khai các nội dung xây dựng và phát triển Chính quyền điện tử, Chính quyền số.</w:t>
      </w:r>
    </w:p>
    <w:p w:rsidR="003D4564" w:rsidRDefault="00704041" w:rsidP="003D4564">
      <w:pPr>
        <w:shd w:val="clear" w:color="auto" w:fill="FFFFFF"/>
        <w:spacing w:before="15" w:after="0" w:line="240" w:lineRule="auto"/>
        <w:ind w:firstLine="720"/>
        <w:jc w:val="both"/>
        <w:rPr>
          <w:rFonts w:ascii="Times New Roman" w:eastAsia="Times New Roman" w:hAnsi="Times New Roman" w:cs="Times New Roman"/>
          <w:color w:val="000000"/>
          <w:sz w:val="28"/>
          <w:szCs w:val="28"/>
        </w:rPr>
      </w:pPr>
      <w:r w:rsidRPr="00704041">
        <w:rPr>
          <w:rFonts w:ascii="Times New Roman" w:eastAsia="Times New Roman" w:hAnsi="Times New Roman" w:cs="Times New Roman"/>
          <w:color w:val="000000"/>
          <w:sz w:val="28"/>
          <w:szCs w:val="28"/>
        </w:rPr>
        <w:t xml:space="preserve">d)Tuyên truyền các giải pháp nâng cao Chỉ số CHCC; Chỉ số hài lòng của người dân, tổ chức đối với sự phục vụ của các cơ quan hành chính nhà nước </w:t>
      </w:r>
      <w:r>
        <w:rPr>
          <w:rFonts w:ascii="Times New Roman" w:eastAsia="Times New Roman" w:hAnsi="Times New Roman" w:cs="Times New Roman"/>
          <w:color w:val="000000"/>
          <w:sz w:val="28"/>
          <w:szCs w:val="28"/>
        </w:rPr>
        <w:t xml:space="preserve"> </w:t>
      </w:r>
      <w:r w:rsidRPr="00704041">
        <w:rPr>
          <w:rFonts w:ascii="Times New Roman" w:eastAsia="Times New Roman" w:hAnsi="Times New Roman" w:cs="Times New Roman"/>
          <w:color w:val="000000"/>
          <w:sz w:val="28"/>
          <w:szCs w:val="28"/>
        </w:rPr>
        <w:t>(SIPAS) và các Chỉ số cải cách nền hành chính khác.</w:t>
      </w:r>
    </w:p>
    <w:p w:rsidR="003D4564" w:rsidRDefault="00704041" w:rsidP="003D4564">
      <w:pPr>
        <w:shd w:val="clear" w:color="auto" w:fill="FFFFFF"/>
        <w:spacing w:before="15" w:after="0" w:line="240" w:lineRule="auto"/>
        <w:ind w:firstLine="720"/>
        <w:jc w:val="both"/>
        <w:rPr>
          <w:rFonts w:ascii="Times New Roman" w:eastAsia="Times New Roman" w:hAnsi="Times New Roman" w:cs="Times New Roman"/>
          <w:color w:val="000000"/>
          <w:sz w:val="28"/>
          <w:szCs w:val="28"/>
        </w:rPr>
      </w:pPr>
      <w:r w:rsidRPr="00704041">
        <w:rPr>
          <w:rFonts w:ascii="Times New Roman" w:eastAsia="Times New Roman" w:hAnsi="Times New Roman" w:cs="Times New Roman"/>
          <w:color w:val="000000"/>
          <w:sz w:val="28"/>
          <w:szCs w:val="28"/>
        </w:rPr>
        <w:t xml:space="preserve">đ) Tuyên truyền các tập thể và cá nhân tại các cơ quan hành chính nhà nước, đơn vị sự nghiệp trên địa bàn </w:t>
      </w:r>
      <w:r w:rsidR="003D4564">
        <w:rPr>
          <w:rFonts w:ascii="Times New Roman" w:eastAsia="Times New Roman" w:hAnsi="Times New Roman" w:cs="Times New Roman"/>
          <w:color w:val="000000"/>
          <w:sz w:val="28"/>
          <w:szCs w:val="28"/>
        </w:rPr>
        <w:t xml:space="preserve">xã </w:t>
      </w:r>
      <w:r w:rsidRPr="00704041">
        <w:rPr>
          <w:rFonts w:ascii="Times New Roman" w:eastAsia="Times New Roman" w:hAnsi="Times New Roman" w:cs="Times New Roman"/>
          <w:color w:val="000000"/>
          <w:sz w:val="28"/>
          <w:szCs w:val="28"/>
        </w:rPr>
        <w:t>có thành tích trong thực hiện nhiệm vụ CCHC được biểu dương khen thưởng.</w:t>
      </w:r>
    </w:p>
    <w:p w:rsidR="003D4564" w:rsidRDefault="00704041" w:rsidP="003D4564">
      <w:pPr>
        <w:shd w:val="clear" w:color="auto" w:fill="FFFFFF"/>
        <w:spacing w:before="15" w:after="0" w:line="240" w:lineRule="auto"/>
        <w:ind w:firstLine="720"/>
        <w:jc w:val="both"/>
        <w:rPr>
          <w:rFonts w:ascii="Times New Roman" w:eastAsia="Times New Roman" w:hAnsi="Times New Roman" w:cs="Times New Roman"/>
          <w:color w:val="000000"/>
          <w:sz w:val="28"/>
          <w:szCs w:val="28"/>
        </w:rPr>
      </w:pPr>
      <w:r w:rsidRPr="00704041">
        <w:rPr>
          <w:rFonts w:ascii="Times New Roman" w:eastAsia="Times New Roman" w:hAnsi="Times New Roman" w:cs="Times New Roman"/>
          <w:color w:val="000000"/>
          <w:sz w:val="28"/>
          <w:szCs w:val="28"/>
        </w:rPr>
        <w:t>2.Hình thức tuyên truyền:</w:t>
      </w:r>
    </w:p>
    <w:p w:rsidR="003D4564" w:rsidRDefault="00704041" w:rsidP="003D4564">
      <w:pPr>
        <w:shd w:val="clear" w:color="auto" w:fill="FFFFFF"/>
        <w:spacing w:before="15" w:after="0" w:line="240" w:lineRule="auto"/>
        <w:ind w:firstLine="720"/>
        <w:jc w:val="both"/>
        <w:rPr>
          <w:rFonts w:ascii="Times New Roman" w:eastAsia="Times New Roman" w:hAnsi="Times New Roman" w:cs="Times New Roman"/>
          <w:color w:val="000000"/>
          <w:sz w:val="28"/>
          <w:szCs w:val="28"/>
        </w:rPr>
      </w:pPr>
      <w:r w:rsidRPr="00704041">
        <w:rPr>
          <w:rFonts w:ascii="Times New Roman" w:eastAsia="Times New Roman" w:hAnsi="Times New Roman" w:cs="Times New Roman"/>
          <w:color w:val="000000"/>
          <w:sz w:val="28"/>
          <w:szCs w:val="28"/>
        </w:rPr>
        <w:t>a)</w:t>
      </w:r>
      <w:r w:rsidR="003D4564">
        <w:rPr>
          <w:rFonts w:ascii="Times New Roman" w:eastAsia="Times New Roman" w:hAnsi="Times New Roman" w:cs="Times New Roman"/>
          <w:color w:val="000000"/>
          <w:sz w:val="28"/>
          <w:szCs w:val="28"/>
        </w:rPr>
        <w:t xml:space="preserve"> </w:t>
      </w:r>
      <w:r w:rsidRPr="00704041">
        <w:rPr>
          <w:rFonts w:ascii="Times New Roman" w:eastAsia="Times New Roman" w:hAnsi="Times New Roman" w:cs="Times New Roman"/>
          <w:color w:val="000000"/>
          <w:sz w:val="28"/>
          <w:szCs w:val="28"/>
        </w:rPr>
        <w:t>Đăng tải tin bài về thực hiện công tác CCHC trên các chuyên trang, chuyên mục và các phương tiện thông tin đại chúng: Cổng thông tin điện tử của xã; hệ thống truyền thanh xã.</w:t>
      </w:r>
    </w:p>
    <w:p w:rsidR="003D4564" w:rsidRDefault="00704041" w:rsidP="003D4564">
      <w:pPr>
        <w:shd w:val="clear" w:color="auto" w:fill="FFFFFF"/>
        <w:spacing w:before="15" w:after="0" w:line="240" w:lineRule="auto"/>
        <w:ind w:firstLine="720"/>
        <w:jc w:val="both"/>
        <w:rPr>
          <w:rFonts w:ascii="Times New Roman" w:eastAsia="Times New Roman" w:hAnsi="Times New Roman" w:cs="Times New Roman"/>
          <w:color w:val="000000"/>
          <w:sz w:val="28"/>
          <w:szCs w:val="28"/>
        </w:rPr>
      </w:pPr>
      <w:r w:rsidRPr="00704041">
        <w:rPr>
          <w:rFonts w:ascii="Times New Roman" w:eastAsia="Times New Roman" w:hAnsi="Times New Roman" w:cs="Times New Roman"/>
          <w:color w:val="000000"/>
          <w:sz w:val="28"/>
          <w:szCs w:val="28"/>
        </w:rPr>
        <w:t>b)Tổ chức các lớp tập huấn, bồi dưỡng, quán triệt nội dung, kế hoạch thực hiện nhiệm vụ CCHC nhà nước cho đội ngũ cán bộ, công chức, viên chức, người hoạt động không chuyên trách ở xã, thôn, tổ dân phố;</w:t>
      </w:r>
      <w:r w:rsidR="003D4564">
        <w:rPr>
          <w:rFonts w:ascii="Times New Roman" w:eastAsia="Times New Roman" w:hAnsi="Times New Roman" w:cs="Times New Roman"/>
          <w:color w:val="000000"/>
          <w:sz w:val="28"/>
          <w:szCs w:val="28"/>
        </w:rPr>
        <w:t xml:space="preserve"> </w:t>
      </w:r>
      <w:r w:rsidRPr="00704041">
        <w:rPr>
          <w:rFonts w:ascii="Times New Roman" w:eastAsia="Times New Roman" w:hAnsi="Times New Roman" w:cs="Times New Roman"/>
          <w:color w:val="000000"/>
          <w:sz w:val="28"/>
          <w:szCs w:val="28"/>
        </w:rPr>
        <w:t>tổ chức</w:t>
      </w:r>
      <w:r w:rsidR="003D4564">
        <w:rPr>
          <w:rFonts w:ascii="Times New Roman" w:eastAsia="Times New Roman" w:hAnsi="Times New Roman" w:cs="Times New Roman"/>
          <w:color w:val="000000"/>
          <w:sz w:val="28"/>
          <w:szCs w:val="28"/>
        </w:rPr>
        <w:t xml:space="preserve"> </w:t>
      </w:r>
      <w:r w:rsidRPr="00704041">
        <w:rPr>
          <w:rFonts w:ascii="Times New Roman" w:eastAsia="Times New Roman" w:hAnsi="Times New Roman" w:cs="Times New Roman"/>
          <w:color w:val="000000"/>
          <w:sz w:val="28"/>
          <w:szCs w:val="28"/>
        </w:rPr>
        <w:t>cuộc thi tìm kiểm giải pháp, sáng kiến CCHC.</w:t>
      </w:r>
    </w:p>
    <w:p w:rsidR="00704041" w:rsidRPr="003D4564" w:rsidRDefault="00704041" w:rsidP="003D4564">
      <w:pPr>
        <w:shd w:val="clear" w:color="auto" w:fill="FFFFFF"/>
        <w:spacing w:before="15" w:after="0" w:line="240" w:lineRule="auto"/>
        <w:ind w:firstLine="720"/>
        <w:jc w:val="both"/>
        <w:rPr>
          <w:rFonts w:ascii="Times New Roman" w:eastAsia="Times New Roman" w:hAnsi="Times New Roman" w:cs="Times New Roman"/>
          <w:color w:val="000000"/>
          <w:sz w:val="28"/>
          <w:szCs w:val="28"/>
        </w:rPr>
      </w:pPr>
      <w:r w:rsidRPr="00704041">
        <w:rPr>
          <w:rFonts w:ascii="Times New Roman" w:eastAsia="Times New Roman" w:hAnsi="Times New Roman" w:cs="Times New Roman"/>
          <w:color w:val="000000"/>
          <w:sz w:val="28"/>
          <w:szCs w:val="28"/>
        </w:rPr>
        <w:t>c)Tổ chức hội thảo, hội nghị về CCHC; lồng ghép nội dung CCHC trong các hội nghị tuyên truyền, phổ biến, giáo dục pháp luật, các cuộc họp, giao ban của cơ quan, đơn vị; các hội nghị tiếp xúc doanh nghiệp; phát hành tờ rơi, pa nô, áp phích liên quan đến CCHC</w:t>
      </w:r>
    </w:p>
    <w:p w:rsidR="00007743" w:rsidRPr="00007743" w:rsidRDefault="003D4564"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đ, </w:t>
      </w:r>
      <w:r w:rsidR="00007743" w:rsidRPr="00007743">
        <w:rPr>
          <w:rFonts w:ascii="Times New Roman" w:eastAsia="Times New Roman" w:hAnsi="Times New Roman" w:cs="Times New Roman"/>
          <w:color w:val="000000"/>
          <w:sz w:val="28"/>
          <w:szCs w:val="28"/>
        </w:rPr>
        <w:t xml:space="preserve">Nâng cao nhận thức, trách nhiệm của người đứng đầu UBND xã trong việc </w:t>
      </w:r>
      <w:r w:rsidR="00007743" w:rsidRPr="00F500E1">
        <w:rPr>
          <w:rFonts w:ascii="Times New Roman" w:eastAsia="Times New Roman" w:hAnsi="Times New Roman" w:cs="Times New Roman"/>
          <w:sz w:val="28"/>
          <w:szCs w:val="28"/>
        </w:rPr>
        <w:t>chủ trì CCHC</w:t>
      </w:r>
      <w:r w:rsidR="00F500E1" w:rsidRPr="00F500E1">
        <w:rPr>
          <w:rFonts w:ascii="Times New Roman" w:eastAsia="Times New Roman" w:hAnsi="Times New Roman" w:cs="Times New Roman"/>
          <w:sz w:val="28"/>
          <w:szCs w:val="28"/>
        </w:rPr>
        <w:t xml:space="preserve"> (PAPI)</w:t>
      </w:r>
      <w:r w:rsidR="00007743" w:rsidRPr="00F500E1">
        <w:rPr>
          <w:rFonts w:ascii="Times New Roman" w:eastAsia="Times New Roman" w:hAnsi="Times New Roman" w:cs="Times New Roman"/>
          <w:sz w:val="28"/>
          <w:szCs w:val="28"/>
        </w:rPr>
        <w:t xml:space="preserve">. </w:t>
      </w:r>
      <w:r w:rsidR="00007743" w:rsidRPr="00007743">
        <w:rPr>
          <w:rFonts w:ascii="Times New Roman" w:eastAsia="Times New Roman" w:hAnsi="Times New Roman" w:cs="Times New Roman"/>
          <w:color w:val="000000"/>
          <w:sz w:val="28"/>
          <w:szCs w:val="28"/>
        </w:rPr>
        <w:t>Chỉ đạo xây dựng, ban hành kế hoạch tuyên truyền cải cách hành chính hàng năm và tổ chức thực hiện kế hoạch nghiêm túc, hiệu quả.Cải thiện nâng cao hơn nữa chất lượng công tác thông tin, tuyên truyền cải cách hành chính trên các công cụ truyền thông của xã, của thôn.</w:t>
      </w:r>
      <w:r w:rsidR="00007743">
        <w:rPr>
          <w:rFonts w:ascii="Times New Roman" w:eastAsia="Times New Roman" w:hAnsi="Times New Roman" w:cs="Times New Roman"/>
          <w:color w:val="000000"/>
          <w:sz w:val="28"/>
          <w:szCs w:val="28"/>
        </w:rPr>
        <w:t xml:space="preserve"> </w:t>
      </w:r>
      <w:r w:rsidR="00007743" w:rsidRPr="00007743">
        <w:rPr>
          <w:rFonts w:ascii="Times New Roman" w:eastAsia="Times New Roman" w:hAnsi="Times New Roman" w:cs="Times New Roman"/>
          <w:color w:val="000000"/>
          <w:sz w:val="28"/>
          <w:szCs w:val="28"/>
        </w:rPr>
        <w:t>Gắn công tác tuyên truyền với công tác thi đua, khen thưởng trong hoạt động của các cơ quan, đơn vị, tổ chức.</w:t>
      </w:r>
    </w:p>
    <w:p w:rsidR="00007743" w:rsidRPr="00007743" w:rsidRDefault="00774338"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III</w:t>
      </w:r>
      <w:r w:rsidR="00007743" w:rsidRPr="00007743">
        <w:rPr>
          <w:rFonts w:ascii="Times New Roman" w:eastAsia="Times New Roman" w:hAnsi="Times New Roman" w:cs="Times New Roman"/>
          <w:b/>
          <w:bCs/>
          <w:color w:val="000000"/>
          <w:sz w:val="28"/>
          <w:szCs w:val="28"/>
        </w:rPr>
        <w:t>. Tổ chức thực hiện</w:t>
      </w:r>
    </w:p>
    <w:p w:rsidR="00007743" w:rsidRPr="00007743" w:rsidRDefault="00007743" w:rsidP="00DF3CC3">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Công chức Văn phòng -</w:t>
      </w:r>
      <w:r w:rsidRPr="00007743">
        <w:rPr>
          <w:rFonts w:ascii="Times New Roman" w:eastAsia="Times New Roman" w:hAnsi="Times New Roman" w:cs="Times New Roman"/>
          <w:b/>
          <w:bCs/>
          <w:color w:val="000000"/>
          <w:sz w:val="28"/>
          <w:szCs w:val="28"/>
        </w:rPr>
        <w:t xml:space="preserve"> thống kê</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Chủ trì, phối hợp để thực hiện việc phổ biến, quán triệt kế ho</w:t>
      </w:r>
      <w:r w:rsidR="00774338">
        <w:rPr>
          <w:rFonts w:ascii="Times New Roman" w:eastAsia="Times New Roman" w:hAnsi="Times New Roman" w:cs="Times New Roman"/>
          <w:color w:val="000000"/>
          <w:sz w:val="28"/>
          <w:szCs w:val="28"/>
        </w:rPr>
        <w:t>ạch cải cách hành chính năm 2024</w:t>
      </w:r>
      <w:r w:rsidRPr="00007743">
        <w:rPr>
          <w:rFonts w:ascii="Times New Roman" w:eastAsia="Times New Roman" w:hAnsi="Times New Roman" w:cs="Times New Roman"/>
          <w:color w:val="000000"/>
          <w:sz w:val="28"/>
          <w:szCs w:val="28"/>
        </w:rPr>
        <w:t>, hướng dẫn, đôn đốc, kiểm tra việc triển khai thực hiện kế hoạch, định kỳ hàng quý, 6 tháng, năm tổng hợp, báo cáo UBND xã.</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Phối hợp với ban biên tập đài truyền thanh xây dựng nội dung tuyên truyền cải cách hành chính.</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Cập nhật công khai, niêm yết bộ thủ tục hành chính, các văn bản quy phạm pháp luật tại bộ phận tiếp nhận và trả kết quả theo cơ chế một cửa, một cửa liên thông.</w:t>
      </w:r>
    </w:p>
    <w:p w:rsidR="00007743" w:rsidRPr="00007743" w:rsidRDefault="00007743" w:rsidP="00DF3CC3">
      <w:pPr>
        <w:pStyle w:val="ListParagraph"/>
        <w:numPr>
          <w:ilvl w:val="0"/>
          <w:numId w:val="1"/>
        </w:numPr>
        <w:shd w:val="clear" w:color="auto" w:fill="FFFFFF"/>
        <w:spacing w:after="0" w:line="240" w:lineRule="auto"/>
        <w:jc w:val="both"/>
        <w:rPr>
          <w:rFonts w:ascii="Times New Roman" w:eastAsia="Times New Roman" w:hAnsi="Times New Roman" w:cs="Times New Roman"/>
          <w:b/>
          <w:color w:val="000000"/>
          <w:sz w:val="28"/>
          <w:szCs w:val="28"/>
        </w:rPr>
      </w:pPr>
      <w:r w:rsidRPr="00007743">
        <w:rPr>
          <w:rFonts w:ascii="Times New Roman" w:eastAsia="Times New Roman" w:hAnsi="Times New Roman" w:cs="Times New Roman"/>
          <w:b/>
          <w:color w:val="000000"/>
          <w:sz w:val="28"/>
          <w:szCs w:val="28"/>
        </w:rPr>
        <w:t>Công chức VH-XH</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xml:space="preserve">Chủ trì, đôn đốc các công chức chuyên môn, các bộ phận có liên quan, xây dựng các tin bài tuyên truyền về CCHC </w:t>
      </w:r>
      <w:r w:rsidR="00F500E1" w:rsidRPr="00F500E1">
        <w:rPr>
          <w:rFonts w:ascii="Times New Roman" w:eastAsia="Times New Roman" w:hAnsi="Times New Roman" w:cs="Times New Roman"/>
          <w:sz w:val="28"/>
          <w:szCs w:val="28"/>
        </w:rPr>
        <w:t>(PAPI)</w:t>
      </w:r>
      <w:r w:rsidR="00F500E1">
        <w:rPr>
          <w:rFonts w:ascii="Times New Roman" w:eastAsia="Times New Roman" w:hAnsi="Times New Roman" w:cs="Times New Roman"/>
          <w:sz w:val="28"/>
          <w:szCs w:val="28"/>
        </w:rPr>
        <w:t xml:space="preserve"> </w:t>
      </w:r>
      <w:r w:rsidRPr="00007743">
        <w:rPr>
          <w:rFonts w:ascii="Times New Roman" w:eastAsia="Times New Roman" w:hAnsi="Times New Roman" w:cs="Times New Roman"/>
          <w:color w:val="000000"/>
          <w:sz w:val="28"/>
          <w:szCs w:val="28"/>
        </w:rPr>
        <w:t>để tuyên truyền trên hệ thống truyền thanh của xã, cổng thông tin điện tử.</w:t>
      </w:r>
    </w:p>
    <w:p w:rsidR="00007743" w:rsidRPr="005A6D3C" w:rsidRDefault="00007743" w:rsidP="00DF3CC3">
      <w:pPr>
        <w:pStyle w:val="ListParagraph"/>
        <w:numPr>
          <w:ilvl w:val="0"/>
          <w:numId w:val="1"/>
        </w:numPr>
        <w:shd w:val="clear" w:color="auto" w:fill="FFFFFF"/>
        <w:spacing w:after="0" w:line="240" w:lineRule="auto"/>
        <w:jc w:val="both"/>
        <w:rPr>
          <w:rFonts w:ascii="Times New Roman" w:eastAsia="Times New Roman" w:hAnsi="Times New Roman" w:cs="Times New Roman"/>
          <w:b/>
          <w:color w:val="000000"/>
          <w:sz w:val="28"/>
          <w:szCs w:val="28"/>
        </w:rPr>
      </w:pPr>
      <w:r w:rsidRPr="005A6D3C">
        <w:rPr>
          <w:rFonts w:ascii="Times New Roman" w:eastAsia="Times New Roman" w:hAnsi="Times New Roman" w:cs="Times New Roman"/>
          <w:b/>
          <w:color w:val="000000"/>
          <w:sz w:val="28"/>
          <w:szCs w:val="28"/>
        </w:rPr>
        <w:t>Công chức Tư pháp - hộ tịch</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 xml:space="preserve">Xây dựng chương trình, kế hoạch phổ biến giáo dục pháp luật năm, quý gắp với các nội dung liên quan </w:t>
      </w:r>
      <w:r w:rsidR="00774338">
        <w:rPr>
          <w:rFonts w:ascii="Times New Roman" w:eastAsia="Times New Roman" w:hAnsi="Times New Roman" w:cs="Times New Roman"/>
          <w:color w:val="000000"/>
          <w:sz w:val="28"/>
          <w:szCs w:val="28"/>
        </w:rPr>
        <w:t>đến cải cách hành chính năm 2024</w:t>
      </w:r>
      <w:r w:rsidRPr="00007743">
        <w:rPr>
          <w:rFonts w:ascii="Times New Roman" w:eastAsia="Times New Roman" w:hAnsi="Times New Roman" w:cs="Times New Roman"/>
          <w:color w:val="000000"/>
          <w:sz w:val="28"/>
          <w:szCs w:val="28"/>
        </w:rPr>
        <w:t>.</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b/>
          <w:color w:val="000000"/>
          <w:sz w:val="28"/>
          <w:szCs w:val="28"/>
        </w:rPr>
        <w:t>4. Đề nghị MTTQ và các ban ngành đoàn thể</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Tích cực đẩy mạnh công tác tuyên truyền đến các đoàn viên, hội viên, doanh nghiệp tìm hiểu, nắm bắt được chủ trương, giải pháp, nội dung về kế hoạch cải</w:t>
      </w:r>
      <w:r w:rsidR="00774338">
        <w:rPr>
          <w:rFonts w:ascii="Times New Roman" w:eastAsia="Times New Roman" w:hAnsi="Times New Roman" w:cs="Times New Roman"/>
          <w:color w:val="000000"/>
          <w:sz w:val="28"/>
          <w:szCs w:val="28"/>
        </w:rPr>
        <w:t xml:space="preserve"> cách hành chính của xã năm 2024</w:t>
      </w:r>
      <w:r w:rsidRPr="00007743">
        <w:rPr>
          <w:rFonts w:ascii="Times New Roman" w:eastAsia="Times New Roman" w:hAnsi="Times New Roman" w:cs="Times New Roman"/>
          <w:color w:val="000000"/>
          <w:sz w:val="28"/>
          <w:szCs w:val="28"/>
        </w:rPr>
        <w:t>.</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Tăng cường giám sát thực hiện CCHC, cải cách TTHC, việc giải quyết TTHC của đội ngũ cán bộ, công chức.</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b/>
          <w:color w:val="000000"/>
          <w:sz w:val="28"/>
          <w:szCs w:val="28"/>
        </w:rPr>
      </w:pPr>
      <w:r w:rsidRPr="00007743">
        <w:rPr>
          <w:rFonts w:ascii="Times New Roman" w:eastAsia="Times New Roman" w:hAnsi="Times New Roman" w:cs="Times New Roman"/>
          <w:b/>
          <w:color w:val="000000"/>
          <w:sz w:val="28"/>
          <w:szCs w:val="28"/>
        </w:rPr>
        <w:t>5. Công đoàn xã</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Phối hợp phát động đẩy mạnh phong trào CBCC thi đua thực hiện công tác CCHC, thực hiện nghiêm kỷ lu</w:t>
      </w:r>
      <w:r w:rsidR="00774338">
        <w:rPr>
          <w:rFonts w:ascii="Times New Roman" w:eastAsia="Times New Roman" w:hAnsi="Times New Roman" w:cs="Times New Roman"/>
          <w:color w:val="000000"/>
          <w:sz w:val="28"/>
          <w:szCs w:val="28"/>
        </w:rPr>
        <w:t>ật, kỷ cương hành chính năm 2024</w:t>
      </w:r>
      <w:r w:rsidRPr="00007743">
        <w:rPr>
          <w:rFonts w:ascii="Times New Roman" w:eastAsia="Times New Roman" w:hAnsi="Times New Roman" w:cs="Times New Roman"/>
          <w:color w:val="000000"/>
          <w:sz w:val="28"/>
          <w:szCs w:val="28"/>
        </w:rPr>
        <w:t>.</w:t>
      </w:r>
    </w:p>
    <w:p w:rsidR="00007743" w:rsidRPr="00007743" w:rsidRDefault="00007743" w:rsidP="00DF3CC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007743">
        <w:rPr>
          <w:rFonts w:ascii="Times New Roman" w:eastAsia="Times New Roman" w:hAnsi="Times New Roman" w:cs="Times New Roman"/>
          <w:color w:val="000000"/>
          <w:sz w:val="28"/>
          <w:szCs w:val="28"/>
        </w:rPr>
        <w:t>Trên đây là Kế hoạch tuyên tru</w:t>
      </w:r>
      <w:r w:rsidR="00774338">
        <w:rPr>
          <w:rFonts w:ascii="Times New Roman" w:eastAsia="Times New Roman" w:hAnsi="Times New Roman" w:cs="Times New Roman"/>
          <w:color w:val="000000"/>
          <w:sz w:val="28"/>
          <w:szCs w:val="28"/>
        </w:rPr>
        <w:t>yền cải cách hành chính năm 2024</w:t>
      </w:r>
      <w:r w:rsidRPr="00007743">
        <w:rPr>
          <w:rFonts w:ascii="Times New Roman" w:eastAsia="Times New Roman" w:hAnsi="Times New Roman" w:cs="Times New Roman"/>
          <w:color w:val="000000"/>
          <w:sz w:val="28"/>
          <w:szCs w:val="28"/>
        </w:rPr>
        <w:t>, đề nghị các bộ phận có liên quan tổ chức thực hiện nghiêm túc.</w:t>
      </w:r>
    </w:p>
    <w:p w:rsidR="00281D6A" w:rsidRDefault="00281D6A" w:rsidP="00DF3CC3">
      <w:pPr>
        <w:spacing w:after="0" w:line="240" w:lineRule="auto"/>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6"/>
      </w:tblGrid>
      <w:tr w:rsidR="00281D6A" w:rsidTr="00281D6A">
        <w:tc>
          <w:tcPr>
            <w:tcW w:w="3964" w:type="dxa"/>
          </w:tcPr>
          <w:p w:rsidR="00281D6A" w:rsidRDefault="00281D6A" w:rsidP="00DF3CC3">
            <w:pPr>
              <w:rPr>
                <w:rFonts w:ascii="Times New Roman" w:hAnsi="Times New Roman" w:cs="Times New Roman"/>
                <w:sz w:val="28"/>
                <w:szCs w:val="28"/>
              </w:rPr>
            </w:pPr>
            <w:r>
              <w:rPr>
                <w:rFonts w:ascii="Times New Roman" w:hAnsi="Times New Roman" w:cs="Times New Roman"/>
                <w:sz w:val="28"/>
                <w:szCs w:val="28"/>
              </w:rPr>
              <w:t>Nơi nhận:</w:t>
            </w:r>
          </w:p>
          <w:p w:rsidR="00281D6A" w:rsidRPr="005A6D3C" w:rsidRDefault="00281D6A" w:rsidP="00DF3CC3">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5A6D3C">
              <w:rPr>
                <w:rFonts w:ascii="Times New Roman" w:eastAsia="Times New Roman" w:hAnsi="Times New Roman" w:cs="Times New Roman"/>
                <w:color w:val="000000"/>
                <w:sz w:val="24"/>
                <w:szCs w:val="24"/>
              </w:rPr>
              <w:t>Lãnh đạo UBND xã;</w:t>
            </w:r>
          </w:p>
          <w:p w:rsidR="00281D6A" w:rsidRPr="005A6D3C" w:rsidRDefault="00281D6A" w:rsidP="00DF3CC3">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-Thường trực Đảng ủy</w:t>
            </w:r>
            <w:r w:rsidRPr="005A6D3C">
              <w:rPr>
                <w:rFonts w:ascii="Times New Roman" w:eastAsia="Times New Roman" w:hAnsi="Times New Roman" w:cs="Times New Roman"/>
                <w:color w:val="000000"/>
                <w:sz w:val="24"/>
                <w:szCs w:val="24"/>
              </w:rPr>
              <w:t xml:space="preserve"> HĐND;</w:t>
            </w:r>
          </w:p>
          <w:p w:rsidR="00281D6A" w:rsidRPr="005A6D3C" w:rsidRDefault="00281D6A" w:rsidP="00DF3CC3">
            <w:pPr>
              <w:shd w:val="clear" w:color="auto" w:fill="FFFFFF"/>
              <w:jc w:val="both"/>
              <w:rPr>
                <w:rFonts w:ascii="Times New Roman" w:eastAsia="Times New Roman" w:hAnsi="Times New Roman" w:cs="Times New Roman"/>
                <w:color w:val="000000"/>
                <w:sz w:val="24"/>
                <w:szCs w:val="24"/>
              </w:rPr>
            </w:pPr>
            <w:r w:rsidRPr="005A6D3C">
              <w:rPr>
                <w:rFonts w:ascii="Times New Roman" w:eastAsia="Times New Roman" w:hAnsi="Times New Roman" w:cs="Times New Roman"/>
                <w:color w:val="000000"/>
                <w:sz w:val="24"/>
                <w:szCs w:val="24"/>
              </w:rPr>
              <w:t>-UBMTTQ,các đoàn thể;</w:t>
            </w:r>
          </w:p>
          <w:p w:rsidR="00281D6A" w:rsidRPr="005A6D3C" w:rsidRDefault="00281D6A" w:rsidP="00DF3CC3">
            <w:pPr>
              <w:shd w:val="clear" w:color="auto" w:fill="FFFFFF"/>
              <w:jc w:val="both"/>
              <w:rPr>
                <w:rFonts w:ascii="Times New Roman" w:eastAsia="Times New Roman" w:hAnsi="Times New Roman" w:cs="Times New Roman"/>
                <w:color w:val="000000"/>
                <w:sz w:val="24"/>
                <w:szCs w:val="24"/>
              </w:rPr>
            </w:pPr>
            <w:r w:rsidRPr="005A6D3C">
              <w:rPr>
                <w:rFonts w:ascii="Times New Roman" w:eastAsia="Times New Roman" w:hAnsi="Times New Roman" w:cs="Times New Roman"/>
                <w:color w:val="000000"/>
                <w:sz w:val="24"/>
                <w:szCs w:val="24"/>
              </w:rPr>
              <w:t>-Các công chức chuyên môn;</w:t>
            </w:r>
          </w:p>
          <w:p w:rsidR="00281D6A" w:rsidRPr="005A6D3C" w:rsidRDefault="00281D6A" w:rsidP="00DF3CC3">
            <w:pPr>
              <w:shd w:val="clear" w:color="auto" w:fill="FFFFFF"/>
              <w:jc w:val="both"/>
              <w:rPr>
                <w:rFonts w:ascii="Tahoma" w:eastAsia="Times New Roman" w:hAnsi="Tahoma" w:cs="Tahoma"/>
                <w:color w:val="000000"/>
                <w:sz w:val="18"/>
                <w:szCs w:val="18"/>
              </w:rPr>
            </w:pPr>
            <w:r w:rsidRPr="005A6D3C">
              <w:rPr>
                <w:rFonts w:ascii="Times New Roman" w:eastAsia="Times New Roman" w:hAnsi="Times New Roman" w:cs="Times New Roman"/>
                <w:color w:val="000000"/>
                <w:sz w:val="24"/>
                <w:szCs w:val="24"/>
              </w:rPr>
              <w:t>-Công an,</w:t>
            </w:r>
            <w:r>
              <w:rPr>
                <w:rFonts w:ascii="Times New Roman" w:eastAsia="Times New Roman" w:hAnsi="Times New Roman" w:cs="Times New Roman"/>
                <w:color w:val="000000"/>
                <w:sz w:val="24"/>
                <w:szCs w:val="24"/>
              </w:rPr>
              <w:t xml:space="preserve"> </w:t>
            </w:r>
            <w:r w:rsidRPr="005A6D3C">
              <w:rPr>
                <w:rFonts w:ascii="Times New Roman" w:eastAsia="Times New Roman" w:hAnsi="Times New Roman" w:cs="Times New Roman"/>
                <w:color w:val="000000"/>
                <w:sz w:val="24"/>
                <w:szCs w:val="24"/>
              </w:rPr>
              <w:t xml:space="preserve">các </w:t>
            </w:r>
            <w:r>
              <w:rPr>
                <w:rFonts w:ascii="Times New Roman" w:eastAsia="Times New Roman" w:hAnsi="Times New Roman" w:cs="Times New Roman"/>
                <w:color w:val="000000"/>
                <w:sz w:val="24"/>
                <w:szCs w:val="24"/>
              </w:rPr>
              <w:t xml:space="preserve">nhà </w:t>
            </w:r>
            <w:r w:rsidRPr="005A6D3C">
              <w:rPr>
                <w:rFonts w:ascii="Times New Roman" w:eastAsia="Times New Roman" w:hAnsi="Times New Roman" w:cs="Times New Roman"/>
                <w:color w:val="000000"/>
                <w:sz w:val="24"/>
                <w:szCs w:val="24"/>
              </w:rPr>
              <w:t>trường học</w:t>
            </w:r>
          </w:p>
          <w:p w:rsidR="00281D6A" w:rsidRPr="00007743" w:rsidRDefault="00281D6A" w:rsidP="00DF3CC3">
            <w:pPr>
              <w:rPr>
                <w:rFonts w:ascii="Times New Roman" w:hAnsi="Times New Roman" w:cs="Times New Roman"/>
                <w:sz w:val="28"/>
                <w:szCs w:val="28"/>
              </w:rPr>
            </w:pPr>
          </w:p>
          <w:p w:rsidR="00281D6A" w:rsidRDefault="00281D6A" w:rsidP="00DF3CC3">
            <w:pPr>
              <w:rPr>
                <w:rFonts w:ascii="Times New Roman" w:hAnsi="Times New Roman" w:cs="Times New Roman"/>
                <w:sz w:val="28"/>
                <w:szCs w:val="28"/>
              </w:rPr>
            </w:pPr>
          </w:p>
        </w:tc>
        <w:tc>
          <w:tcPr>
            <w:tcW w:w="5386" w:type="dxa"/>
          </w:tcPr>
          <w:p w:rsidR="00281D6A" w:rsidRDefault="00281D6A" w:rsidP="00DF3CC3">
            <w:pPr>
              <w:jc w:val="center"/>
              <w:rPr>
                <w:rFonts w:ascii="Times New Roman" w:hAnsi="Times New Roman" w:cs="Times New Roman"/>
                <w:b/>
                <w:sz w:val="28"/>
                <w:szCs w:val="28"/>
              </w:rPr>
            </w:pPr>
            <w:r w:rsidRPr="00281D6A">
              <w:rPr>
                <w:rFonts w:ascii="Times New Roman" w:hAnsi="Times New Roman" w:cs="Times New Roman"/>
                <w:b/>
                <w:sz w:val="28"/>
                <w:szCs w:val="28"/>
              </w:rPr>
              <w:t>TM</w:t>
            </w:r>
            <w:r>
              <w:rPr>
                <w:rFonts w:ascii="Times New Roman" w:hAnsi="Times New Roman" w:cs="Times New Roman"/>
                <w:b/>
                <w:sz w:val="28"/>
                <w:szCs w:val="28"/>
              </w:rPr>
              <w:t>.</w:t>
            </w:r>
            <w:r w:rsidRPr="00281D6A">
              <w:rPr>
                <w:rFonts w:ascii="Times New Roman" w:hAnsi="Times New Roman" w:cs="Times New Roman"/>
                <w:b/>
                <w:sz w:val="28"/>
                <w:szCs w:val="28"/>
              </w:rPr>
              <w:t xml:space="preserve"> CHỦ TỊCH </w:t>
            </w:r>
            <w:r>
              <w:rPr>
                <w:rFonts w:ascii="Times New Roman" w:hAnsi="Times New Roman" w:cs="Times New Roman"/>
                <w:b/>
                <w:sz w:val="28"/>
                <w:szCs w:val="28"/>
              </w:rPr>
              <w:t>UBND</w:t>
            </w:r>
            <w:r w:rsidRPr="00281D6A">
              <w:rPr>
                <w:rFonts w:ascii="Times New Roman" w:hAnsi="Times New Roman" w:cs="Times New Roman"/>
                <w:b/>
                <w:sz w:val="28"/>
                <w:szCs w:val="28"/>
              </w:rPr>
              <w:t xml:space="preserve"> XÃ</w:t>
            </w:r>
          </w:p>
          <w:p w:rsidR="00281D6A" w:rsidRDefault="00281D6A" w:rsidP="00DF3CC3">
            <w:pPr>
              <w:jc w:val="center"/>
              <w:rPr>
                <w:rFonts w:ascii="Times New Roman" w:hAnsi="Times New Roman" w:cs="Times New Roman"/>
                <w:b/>
                <w:sz w:val="28"/>
                <w:szCs w:val="28"/>
              </w:rPr>
            </w:pPr>
            <w:r>
              <w:rPr>
                <w:rFonts w:ascii="Times New Roman" w:hAnsi="Times New Roman" w:cs="Times New Roman"/>
                <w:b/>
                <w:sz w:val="28"/>
                <w:szCs w:val="28"/>
              </w:rPr>
              <w:t>CHỦ TỊCH</w:t>
            </w:r>
          </w:p>
          <w:p w:rsidR="00281D6A" w:rsidRDefault="00281D6A" w:rsidP="00DF3CC3">
            <w:pPr>
              <w:jc w:val="center"/>
              <w:rPr>
                <w:rFonts w:ascii="Times New Roman" w:hAnsi="Times New Roman" w:cs="Times New Roman"/>
                <w:b/>
                <w:sz w:val="28"/>
                <w:szCs w:val="28"/>
              </w:rPr>
            </w:pPr>
          </w:p>
          <w:p w:rsidR="00281D6A" w:rsidRDefault="00281D6A" w:rsidP="00DF3CC3">
            <w:pPr>
              <w:jc w:val="center"/>
              <w:rPr>
                <w:rFonts w:ascii="Times New Roman" w:hAnsi="Times New Roman" w:cs="Times New Roman"/>
                <w:b/>
                <w:sz w:val="28"/>
                <w:szCs w:val="28"/>
              </w:rPr>
            </w:pPr>
          </w:p>
          <w:p w:rsidR="00281D6A" w:rsidRDefault="00281D6A" w:rsidP="00DF3CC3">
            <w:pPr>
              <w:jc w:val="center"/>
              <w:rPr>
                <w:rFonts w:ascii="Times New Roman" w:hAnsi="Times New Roman" w:cs="Times New Roman"/>
                <w:b/>
                <w:sz w:val="28"/>
                <w:szCs w:val="28"/>
              </w:rPr>
            </w:pPr>
          </w:p>
          <w:p w:rsidR="00281D6A" w:rsidRDefault="00281D6A" w:rsidP="00DF3CC3">
            <w:pPr>
              <w:jc w:val="center"/>
              <w:rPr>
                <w:rFonts w:ascii="Times New Roman" w:hAnsi="Times New Roman" w:cs="Times New Roman"/>
                <w:b/>
                <w:sz w:val="28"/>
                <w:szCs w:val="28"/>
              </w:rPr>
            </w:pPr>
          </w:p>
          <w:p w:rsidR="00281D6A" w:rsidRDefault="00281D6A" w:rsidP="00DF3CC3">
            <w:pPr>
              <w:jc w:val="center"/>
              <w:rPr>
                <w:rFonts w:ascii="Times New Roman" w:hAnsi="Times New Roman" w:cs="Times New Roman"/>
                <w:b/>
                <w:sz w:val="28"/>
                <w:szCs w:val="28"/>
              </w:rPr>
            </w:pPr>
          </w:p>
          <w:p w:rsidR="00281D6A" w:rsidRPr="00281D6A" w:rsidRDefault="00281D6A" w:rsidP="00DF3CC3">
            <w:pPr>
              <w:jc w:val="center"/>
              <w:rPr>
                <w:rFonts w:ascii="Times New Roman" w:hAnsi="Times New Roman" w:cs="Times New Roman"/>
                <w:b/>
                <w:sz w:val="28"/>
                <w:szCs w:val="28"/>
              </w:rPr>
            </w:pPr>
            <w:r>
              <w:rPr>
                <w:rFonts w:ascii="Times New Roman" w:hAnsi="Times New Roman" w:cs="Times New Roman"/>
                <w:b/>
                <w:sz w:val="28"/>
                <w:szCs w:val="28"/>
              </w:rPr>
              <w:t>Đoàn Văn Quyết</w:t>
            </w:r>
          </w:p>
        </w:tc>
      </w:tr>
    </w:tbl>
    <w:p w:rsidR="005A6D3C" w:rsidRPr="00007743" w:rsidRDefault="005A6D3C" w:rsidP="00DF3CC3">
      <w:pPr>
        <w:spacing w:after="0" w:line="240" w:lineRule="auto"/>
        <w:rPr>
          <w:rFonts w:ascii="Times New Roman" w:hAnsi="Times New Roman" w:cs="Times New Roman"/>
          <w:sz w:val="28"/>
          <w:szCs w:val="28"/>
        </w:rPr>
      </w:pPr>
    </w:p>
    <w:sectPr w:rsidR="005A6D3C" w:rsidRPr="00007743" w:rsidSect="00DF3CC3">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E52FE7"/>
    <w:multiLevelType w:val="hybridMultilevel"/>
    <w:tmpl w:val="FED85CA0"/>
    <w:lvl w:ilvl="0" w:tplc="36A25EC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046F60"/>
    <w:multiLevelType w:val="hybridMultilevel"/>
    <w:tmpl w:val="7568759A"/>
    <w:lvl w:ilvl="0" w:tplc="85AEFED2">
      <w:start w:val="1"/>
      <w:numFmt w:val="decimal"/>
      <w:lvlText w:val="%1."/>
      <w:lvlJc w:val="left"/>
      <w:pPr>
        <w:ind w:left="1080" w:hanging="360"/>
      </w:pPr>
      <w:rPr>
        <w:rFonts w:hint="default"/>
        <w:b/>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80C"/>
    <w:rsid w:val="00007743"/>
    <w:rsid w:val="00014512"/>
    <w:rsid w:val="00135890"/>
    <w:rsid w:val="00232A80"/>
    <w:rsid w:val="00281D6A"/>
    <w:rsid w:val="003262D1"/>
    <w:rsid w:val="003D4564"/>
    <w:rsid w:val="00436DA9"/>
    <w:rsid w:val="004A480C"/>
    <w:rsid w:val="005A6D3C"/>
    <w:rsid w:val="00704041"/>
    <w:rsid w:val="00751125"/>
    <w:rsid w:val="00774338"/>
    <w:rsid w:val="00785D5A"/>
    <w:rsid w:val="007D1491"/>
    <w:rsid w:val="00856175"/>
    <w:rsid w:val="009942A7"/>
    <w:rsid w:val="009D191A"/>
    <w:rsid w:val="00B26D16"/>
    <w:rsid w:val="00CB7869"/>
    <w:rsid w:val="00D936B0"/>
    <w:rsid w:val="00DF3CC3"/>
    <w:rsid w:val="00EC3AD7"/>
    <w:rsid w:val="00F500E1"/>
    <w:rsid w:val="00FF1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FB26C-B083-489F-B20D-FB128D41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7743"/>
    <w:pPr>
      <w:ind w:left="720"/>
      <w:contextualSpacing/>
    </w:pPr>
  </w:style>
  <w:style w:type="character" w:customStyle="1" w:styleId="Bodytext2">
    <w:name w:val="Body text (2)"/>
    <w:basedOn w:val="DefaultParagraphFont"/>
    <w:rsid w:val="00436D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BalloonText">
    <w:name w:val="Balloon Text"/>
    <w:basedOn w:val="Normal"/>
    <w:link w:val="BalloonTextChar"/>
    <w:uiPriority w:val="99"/>
    <w:semiHidden/>
    <w:unhideWhenUsed/>
    <w:rsid w:val="00B26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D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59216">
      <w:bodyDiv w:val="1"/>
      <w:marLeft w:val="0"/>
      <w:marRight w:val="0"/>
      <w:marTop w:val="0"/>
      <w:marBottom w:val="0"/>
      <w:divBdr>
        <w:top w:val="none" w:sz="0" w:space="0" w:color="auto"/>
        <w:left w:val="none" w:sz="0" w:space="0" w:color="auto"/>
        <w:bottom w:val="none" w:sz="0" w:space="0" w:color="auto"/>
        <w:right w:val="none" w:sz="0" w:space="0" w:color="auto"/>
      </w:divBdr>
    </w:div>
    <w:div w:id="808519987">
      <w:bodyDiv w:val="1"/>
      <w:marLeft w:val="0"/>
      <w:marRight w:val="0"/>
      <w:marTop w:val="0"/>
      <w:marBottom w:val="0"/>
      <w:divBdr>
        <w:top w:val="none" w:sz="0" w:space="0" w:color="auto"/>
        <w:left w:val="none" w:sz="0" w:space="0" w:color="auto"/>
        <w:bottom w:val="none" w:sz="0" w:space="0" w:color="auto"/>
        <w:right w:val="none" w:sz="0" w:space="0" w:color="auto"/>
      </w:divBdr>
      <w:divsChild>
        <w:div w:id="1395349253">
          <w:marLeft w:val="0"/>
          <w:marRight w:val="0"/>
          <w:marTop w:val="15"/>
          <w:marBottom w:val="0"/>
          <w:divBdr>
            <w:top w:val="single" w:sz="48" w:space="0" w:color="auto"/>
            <w:left w:val="single" w:sz="48" w:space="0" w:color="auto"/>
            <w:bottom w:val="single" w:sz="48" w:space="0" w:color="auto"/>
            <w:right w:val="single" w:sz="48" w:space="0" w:color="auto"/>
          </w:divBdr>
          <w:divsChild>
            <w:div w:id="629365395">
              <w:marLeft w:val="0"/>
              <w:marRight w:val="0"/>
              <w:marTop w:val="0"/>
              <w:marBottom w:val="0"/>
              <w:divBdr>
                <w:top w:val="none" w:sz="0" w:space="0" w:color="auto"/>
                <w:left w:val="none" w:sz="0" w:space="0" w:color="auto"/>
                <w:bottom w:val="none" w:sz="0" w:space="0" w:color="auto"/>
                <w:right w:val="none" w:sz="0" w:space="0" w:color="auto"/>
              </w:divBdr>
            </w:div>
          </w:divsChild>
        </w:div>
        <w:div w:id="1199203563">
          <w:marLeft w:val="0"/>
          <w:marRight w:val="0"/>
          <w:marTop w:val="15"/>
          <w:marBottom w:val="0"/>
          <w:divBdr>
            <w:top w:val="single" w:sz="48" w:space="0" w:color="auto"/>
            <w:left w:val="single" w:sz="48" w:space="0" w:color="auto"/>
            <w:bottom w:val="single" w:sz="48" w:space="0" w:color="auto"/>
            <w:right w:val="single" w:sz="48" w:space="0" w:color="auto"/>
          </w:divBdr>
          <w:divsChild>
            <w:div w:id="7131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2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2023-10-02T09:36:00Z</cp:lastPrinted>
  <dcterms:created xsi:type="dcterms:W3CDTF">2023-06-12T03:36:00Z</dcterms:created>
  <dcterms:modified xsi:type="dcterms:W3CDTF">2024-01-04T07:46:00Z</dcterms:modified>
</cp:coreProperties>
</file>